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37" w:rsidRDefault="00C55F01">
      <w:pPr>
        <w:pStyle w:val="ConsPlusNormal"/>
        <w:ind w:firstLine="540"/>
        <w:jc w:val="center"/>
      </w:pPr>
      <w:r>
        <w:rPr>
          <w:rStyle w:val="a4"/>
          <w:rFonts w:ascii="Times New Roman" w:hAnsi="Times New Roman" w:cs="Arial"/>
          <w:color w:val="auto"/>
          <w:sz w:val="24"/>
        </w:rPr>
        <w:t>Алиментные обязательства родителей и детей. Алиментные обязательства супругов и бывших супругов. Алиментные обязательства других членов семьи. Деятельность адвоката по делам о взыскании алиментов.</w:t>
      </w:r>
    </w:p>
    <w:p w:rsidR="009B1337" w:rsidRDefault="009B1337">
      <w:pPr>
        <w:pStyle w:val="ConsPlusNormal"/>
        <w:ind w:firstLine="540"/>
        <w:jc w:val="both"/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</w:pP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Родители обязаны содержать своих несовершеннолетних </w:t>
      </w:r>
      <w:r>
        <w:rPr>
          <w:rFonts w:ascii="Times New Roman" w:hAnsi="Times New Roman"/>
          <w:color w:val="auto"/>
          <w:sz w:val="24"/>
        </w:rPr>
        <w:t>детей. Порядок и форма предоставления содержания несовершеннолетним детям определяются родителями самостоятельно.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Родители вправе заключить соглашение о содержании своих несовершеннолетних детей (соглашение об уплате алиментов) в соответствии с г</w:t>
      </w:r>
      <w:r>
        <w:rPr>
          <w:rFonts w:ascii="Times New Roman" w:hAnsi="Times New Roman"/>
          <w:color w:val="auto"/>
          <w:sz w:val="24"/>
        </w:rPr>
        <w:t>лавой 16 СК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отсутствии соглашения родителей об упл</w:t>
      </w:r>
      <w:r>
        <w:rPr>
          <w:rFonts w:ascii="Times New Roman" w:hAnsi="Times New Roman"/>
          <w:color w:val="auto"/>
          <w:sz w:val="24"/>
        </w:rPr>
        <w:t xml:space="preserve">ате алиментов, при </w:t>
      </w:r>
      <w:proofErr w:type="spellStart"/>
      <w:r>
        <w:rPr>
          <w:rFonts w:ascii="Times New Roman" w:hAnsi="Times New Roman"/>
          <w:color w:val="auto"/>
          <w:sz w:val="24"/>
        </w:rPr>
        <w:t>непредоставлении</w:t>
      </w:r>
      <w:proofErr w:type="spellEnd"/>
      <w:r>
        <w:rPr>
          <w:rFonts w:ascii="Times New Roman" w:hAnsi="Times New Roman"/>
          <w:color w:val="auto"/>
          <w:sz w:val="24"/>
        </w:rPr>
        <w:t xml:space="preserve"> содержания несовершеннолетним детям и при </w:t>
      </w:r>
      <w:proofErr w:type="spellStart"/>
      <w:r>
        <w:rPr>
          <w:rFonts w:ascii="Times New Roman" w:hAnsi="Times New Roman"/>
          <w:color w:val="auto"/>
          <w:sz w:val="24"/>
        </w:rPr>
        <w:t>непредъявлении</w:t>
      </w:r>
      <w:proofErr w:type="spellEnd"/>
      <w:r>
        <w:rPr>
          <w:rFonts w:ascii="Times New Roman" w:hAnsi="Times New Roman"/>
          <w:color w:val="auto"/>
          <w:sz w:val="24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 отсутствии сог</w:t>
      </w:r>
      <w:r>
        <w:rPr>
          <w:rFonts w:ascii="Times New Roman" w:hAnsi="Times New Roman"/>
          <w:color w:val="auto"/>
          <w:sz w:val="24"/>
        </w:rPr>
        <w:t>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</w:t>
      </w:r>
      <w:r>
        <w:rPr>
          <w:rFonts w:ascii="Times New Roman" w:hAnsi="Times New Roman"/>
          <w:color w:val="auto"/>
          <w:sz w:val="24"/>
        </w:rPr>
        <w:t>лей.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Виды заработка и (или) иного дохода, которые получают родители в рублях и (или) в иностра</w:t>
      </w:r>
      <w:r>
        <w:rPr>
          <w:rFonts w:ascii="Times New Roman" w:hAnsi="Times New Roman"/>
          <w:color w:val="auto"/>
          <w:sz w:val="24"/>
        </w:rPr>
        <w:t>нной валюте и из которых производится удержание алиментов, взыскиваемых на несовершеннолетних детей в соответствии со ст. 81 СК РФ, определяются Правительством Российской Федерации.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При отсутствии соглашения родителей об уплате алиментов на несовершенноле</w:t>
      </w:r>
      <w:r>
        <w:rPr>
          <w:rFonts w:ascii="Times New Roman" w:hAnsi="Times New Roman"/>
          <w:color w:val="auto"/>
          <w:sz w:val="24"/>
        </w:rPr>
        <w:t xml:space="preserve">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</w:t>
      </w:r>
      <w:r>
        <w:rPr>
          <w:rFonts w:ascii="Times New Roman" w:hAnsi="Times New Roman"/>
          <w:color w:val="auto"/>
          <w:sz w:val="24"/>
        </w:rPr>
        <w:t>если у него отсутствует заработок и (или) иной доход, а также в других случаях</w:t>
      </w:r>
      <w:proofErr w:type="gramEnd"/>
      <w:r>
        <w:rPr>
          <w:rFonts w:ascii="Times New Roman" w:hAnsi="Times New Roman"/>
          <w:color w:val="auto"/>
          <w:sz w:val="24"/>
        </w:rPr>
        <w:t xml:space="preserve">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</w:t>
      </w:r>
      <w:r>
        <w:rPr>
          <w:rFonts w:ascii="Times New Roman" w:hAnsi="Times New Roman"/>
          <w:color w:val="auto"/>
          <w:sz w:val="24"/>
        </w:rPr>
        <w:t>определить размер алиментов, взыскиваемых ежемесячно, в твердой денежной сумме или одновременно в долях (в соответствии со ст. 81 СК РФ) и в твердой денежной сумме.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Размер твердой денежной суммы определяется судом исходя из максимально возможного сохранен</w:t>
      </w:r>
      <w:r>
        <w:rPr>
          <w:rFonts w:ascii="Times New Roman" w:hAnsi="Times New Roman"/>
          <w:color w:val="auto"/>
          <w:sz w:val="24"/>
        </w:rPr>
        <w:t>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при каждом из родителей остаются дети, размер алиментов с одного из родителей в пользу другого, менее обеспе</w:t>
      </w:r>
      <w:r>
        <w:rPr>
          <w:rFonts w:ascii="Times New Roman" w:hAnsi="Times New Roman"/>
          <w:color w:val="auto"/>
          <w:sz w:val="24"/>
        </w:rPr>
        <w:t>ченного, определяется в твердой денежной сумме, взыскиваемой ежемесячно и определяемой судом в соответствии с п. 2ст. 83 СК РФ.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На детей, оставшихся без попечения родителей, алименты взыскиваются в соответствии со ст. 81 - 83 СК РФ и выплачиваются опекуну</w:t>
      </w:r>
      <w:r>
        <w:rPr>
          <w:rFonts w:ascii="Times New Roman" w:hAnsi="Times New Roman"/>
          <w:color w:val="auto"/>
          <w:sz w:val="24"/>
        </w:rPr>
        <w:t xml:space="preserve"> (попечителю) детей или их приемным родителям.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C55F01">
        <w:rPr>
          <w:rFonts w:ascii="Times New Roman" w:hAnsi="Times New Roman"/>
          <w:color w:val="auto"/>
          <w:sz w:val="24"/>
        </w:rPr>
        <w:tab/>
      </w:r>
      <w:r w:rsidRPr="00C55F01">
        <w:rPr>
          <w:rFonts w:ascii="Times New Roman" w:hAnsi="Times New Roman"/>
          <w:color w:val="auto"/>
          <w:sz w:val="24"/>
        </w:rPr>
        <w:tab/>
      </w:r>
      <w:r w:rsidRPr="00C55F01">
        <w:rPr>
          <w:rFonts w:ascii="Times New Roman" w:hAnsi="Times New Roman"/>
          <w:color w:val="auto"/>
          <w:sz w:val="24"/>
        </w:rPr>
        <w:tab/>
      </w:r>
      <w:r w:rsidRPr="00C55F01">
        <w:rPr>
          <w:rFonts w:ascii="Times New Roman" w:hAnsi="Times New Roman"/>
          <w:color w:val="auto"/>
          <w:sz w:val="24"/>
        </w:rPr>
        <w:tab/>
      </w:r>
      <w:r w:rsidRPr="00C55F01">
        <w:rPr>
          <w:rFonts w:ascii="Times New Roman" w:hAnsi="Times New Roman"/>
          <w:color w:val="auto"/>
          <w:sz w:val="24"/>
        </w:rPr>
        <w:tab/>
      </w:r>
      <w:r w:rsidRPr="00C55F01">
        <w:rPr>
          <w:rFonts w:ascii="Times New Roman" w:hAnsi="Times New Roman"/>
          <w:color w:val="auto"/>
          <w:sz w:val="24"/>
        </w:rPr>
        <w:tab/>
      </w:r>
      <w:r w:rsidRPr="00C55F01">
        <w:rPr>
          <w:rFonts w:ascii="Times New Roman" w:hAnsi="Times New Roman"/>
          <w:color w:val="auto"/>
          <w:sz w:val="24"/>
        </w:rPr>
        <w:tab/>
      </w:r>
      <w:r w:rsidRPr="00C55F01"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Алименты, взыскиваемые с родителей на детей, оставшихся без попечения родителей и находящихся в образовательных организациях, медицинских организациях, организациях социального обслуживания и в аналог</w:t>
      </w:r>
      <w:r>
        <w:rPr>
          <w:rFonts w:ascii="Times New Roman" w:hAnsi="Times New Roman"/>
          <w:color w:val="auto"/>
          <w:sz w:val="24"/>
        </w:rPr>
        <w:t>ичных организациях, зачисляются на счета этих организаций, где учитываются отдельно по каждому ребенку.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Указанные организации вправе помещать эти суммы в банки. Пятьдесят процентов </w:t>
      </w:r>
      <w:r>
        <w:rPr>
          <w:rFonts w:ascii="Times New Roman" w:hAnsi="Times New Roman"/>
          <w:color w:val="auto"/>
          <w:sz w:val="24"/>
        </w:rPr>
        <w:lastRenderedPageBreak/>
        <w:t>дохода от обращения поступивших сумм алиментов используется на содержание</w:t>
      </w:r>
      <w:r>
        <w:rPr>
          <w:rFonts w:ascii="Times New Roman" w:hAnsi="Times New Roman"/>
          <w:color w:val="auto"/>
          <w:sz w:val="24"/>
        </w:rPr>
        <w:t xml:space="preserve"> детей в указанных организациях. </w:t>
      </w:r>
      <w:proofErr w:type="gramStart"/>
      <w:r>
        <w:rPr>
          <w:rFonts w:ascii="Times New Roman" w:hAnsi="Times New Roman"/>
          <w:color w:val="auto"/>
          <w:sz w:val="24"/>
        </w:rPr>
        <w:t>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счета, открытые на имя ребенка в банке или банках, при условии, что указанные</w:t>
      </w:r>
      <w:r>
        <w:rPr>
          <w:rFonts w:ascii="Times New Roman" w:hAnsi="Times New Roman"/>
          <w:color w:val="auto"/>
          <w:sz w:val="24"/>
        </w:rPr>
        <w:t xml:space="preserve">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</w:t>
      </w:r>
      <w:proofErr w:type="gramEnd"/>
      <w:r>
        <w:rPr>
          <w:rFonts w:ascii="Times New Roman" w:hAnsi="Times New Roman"/>
          <w:color w:val="auto"/>
          <w:sz w:val="24"/>
        </w:rPr>
        <w:t>, находящихся на счете или счетах в</w:t>
      </w:r>
      <w:r>
        <w:rPr>
          <w:rFonts w:ascii="Times New Roman" w:hAnsi="Times New Roman"/>
          <w:color w:val="auto"/>
          <w:sz w:val="24"/>
        </w:rPr>
        <w:t xml:space="preserve"> одном банке, не превышает предусмотренный ФЗ "О страховании вкладов физических лиц в банках Российской Федерации" размер возмещения по вкладам.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Родители обязаны содержать своих нетрудоспособных совершеннолетних детей, нуждающихся в помощи.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о</w:t>
      </w:r>
      <w:r>
        <w:rPr>
          <w:rFonts w:ascii="Times New Roman" w:hAnsi="Times New Roman"/>
          <w:color w:val="auto"/>
          <w:sz w:val="24"/>
        </w:rPr>
        <w:t>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</w:t>
      </w:r>
      <w:r>
        <w:rPr>
          <w:rFonts w:ascii="Times New Roman" w:hAnsi="Times New Roman"/>
          <w:color w:val="auto"/>
          <w:sz w:val="24"/>
        </w:rPr>
        <w:t>тересов сторон.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 отсутствии соглашения и при наличии исключительных обстоятельств 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</w:t>
      </w:r>
      <w:r>
        <w:rPr>
          <w:rFonts w:ascii="Times New Roman" w:hAnsi="Times New Roman"/>
          <w:color w:val="auto"/>
          <w:sz w:val="24"/>
        </w:rPr>
        <w:t>тельств) каждый из родителей может быть привлечен судом к участию в несении дополнительных расходов, вызванных этими обстоятельствами.</w:t>
      </w:r>
      <w:r>
        <w:rPr>
          <w:rFonts w:ascii="Times New Roman" w:hAnsi="Times New Roman"/>
          <w:color w:val="auto"/>
          <w:sz w:val="24"/>
        </w:rPr>
        <w:tab/>
        <w:t>Порядок участия родителей в несении дополнительных расходов и размер этих расходов определяются судом исходя из материаль</w:t>
      </w:r>
      <w:r>
        <w:rPr>
          <w:rFonts w:ascii="Times New Roman" w:hAnsi="Times New Roman"/>
          <w:color w:val="auto"/>
          <w:sz w:val="24"/>
        </w:rPr>
        <w:t>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Суд вправе обязать родителей принять участие как в фактически понесенных дополнительных расходах, </w:t>
      </w:r>
      <w:r>
        <w:rPr>
          <w:rFonts w:ascii="Times New Roman" w:hAnsi="Times New Roman"/>
          <w:color w:val="auto"/>
          <w:sz w:val="24"/>
        </w:rPr>
        <w:t>так и в дополнительных расходах, которые необходимо произвести в будущем.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Трудоспособные совершеннолетние дети обязаны содержать своих нетрудоспособных нуждающихся в помощи родителей и заботиться о них.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отсутствии соглашения об уплате алиментов алим</w:t>
      </w:r>
      <w:r>
        <w:rPr>
          <w:rFonts w:ascii="Times New Roman" w:hAnsi="Times New Roman"/>
          <w:color w:val="auto"/>
          <w:sz w:val="24"/>
        </w:rPr>
        <w:t>енты на нетрудоспособных нуждающихся в помощи родителей взыскиваются с трудоспособных совершеннолетних детей в судебном порядке.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Размер алиментов, взыскиваемых с каждого из детей, определяется судом исходя из материального и семейного положения ро</w:t>
      </w:r>
      <w:r>
        <w:rPr>
          <w:rFonts w:ascii="Times New Roman" w:hAnsi="Times New Roman"/>
          <w:color w:val="auto"/>
          <w:sz w:val="24"/>
        </w:rPr>
        <w:t>дителей и детей и других заслуживающих внимания интересов сторон в твердой денежной сумме, подлежащей уплате ежемесячно.</w:t>
      </w:r>
      <w:r>
        <w:rPr>
          <w:rFonts w:ascii="Times New Roman" w:hAnsi="Times New Roman"/>
          <w:color w:val="auto"/>
          <w:sz w:val="24"/>
        </w:rPr>
        <w:tab/>
        <w:t>При определении размера алиментов суд вправе учесть всех трудоспособных совершеннолетних детей данного родителя независимо от того, пре</w:t>
      </w:r>
      <w:r>
        <w:rPr>
          <w:rFonts w:ascii="Times New Roman" w:hAnsi="Times New Roman"/>
          <w:color w:val="auto"/>
          <w:sz w:val="24"/>
        </w:rPr>
        <w:t>дъявлено требование ко всем детям, к одному из них или к нескольким из них.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</w:t>
      </w:r>
      <w:r>
        <w:rPr>
          <w:rFonts w:ascii="Times New Roman" w:hAnsi="Times New Roman"/>
          <w:color w:val="auto"/>
          <w:sz w:val="24"/>
        </w:rPr>
        <w:t>ния обязанностей родителей.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Дети освобождаются от уплаты алиментов родителям, лишенным родительских прав.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 отсутствии заботы совершеннолетних детей о нетрудоспособных родителях и при наличии исключительных обстоятельств (тяжелой болезни, увечья роди</w:t>
      </w:r>
      <w:r>
        <w:rPr>
          <w:rFonts w:ascii="Times New Roman" w:hAnsi="Times New Roman"/>
          <w:color w:val="auto"/>
          <w:sz w:val="24"/>
        </w:rPr>
        <w:t>теля, необходимости оплаты постороннего ухода за ним и других) совершеннолетние дети могут быть привлечены судом к участию в несении дополнительных расходов, вызванных этими обстоятельствами.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Порядок несения дополнительных расходов каждым из совер</w:t>
      </w:r>
      <w:r>
        <w:rPr>
          <w:rFonts w:ascii="Times New Roman" w:hAnsi="Times New Roman"/>
          <w:color w:val="auto"/>
          <w:sz w:val="24"/>
        </w:rPr>
        <w:t>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п. 3,4 и 5 ст. 87 СК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>Порядок несения дополнительн</w:t>
      </w:r>
      <w:r>
        <w:rPr>
          <w:rFonts w:ascii="Times New Roman" w:hAnsi="Times New Roman"/>
          <w:color w:val="auto"/>
          <w:sz w:val="24"/>
        </w:rPr>
        <w:t>ых расходов и размер этих расходов могут быть определены соглашением сторон.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Супруги обязаны материально поддерживать друг друга.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 отказа от такой поддержки и отсутствия соглашения между супругами об уплате алиментов право требовать предоставле</w:t>
      </w:r>
      <w:r>
        <w:rPr>
          <w:rFonts w:ascii="Times New Roman" w:hAnsi="Times New Roman"/>
          <w:color w:val="auto"/>
          <w:sz w:val="24"/>
        </w:rPr>
        <w:t>ния алиментов в судебном порядке от другого супруга, обладающего необходимыми для этого средствами, имеют: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нетрудоспособный нуждающийся супруг;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жена в период беременности и в течение трех лет со дня рождения общего ребенка;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нужда</w:t>
      </w:r>
      <w:r>
        <w:rPr>
          <w:rFonts w:ascii="Times New Roman" w:hAnsi="Times New Roman"/>
          <w:color w:val="auto"/>
          <w:sz w:val="24"/>
        </w:rPr>
        <w:t>ющийся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Право требовать предоставления алиментов в судебном порядке от бывшего супруга, обладающе</w:t>
      </w:r>
      <w:r>
        <w:rPr>
          <w:rFonts w:ascii="Times New Roman" w:hAnsi="Times New Roman"/>
          <w:color w:val="auto"/>
          <w:sz w:val="24"/>
        </w:rPr>
        <w:t>го необходимыми для этого средствами, имеют: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бывшая жена в период беременности и в течение трех лет со дня рождения общего ребенка;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нуждающийся бывший супруг, осуществляющий уход за общим ребенком-инвалидом до достижения ребенком возраст</w:t>
      </w:r>
      <w:r>
        <w:rPr>
          <w:rFonts w:ascii="Times New Roman" w:hAnsi="Times New Roman"/>
          <w:color w:val="auto"/>
          <w:sz w:val="24"/>
        </w:rPr>
        <w:t>а восемнадцати лет или за общим ребенком - инвалидом с детства I группы;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4) </w:t>
      </w:r>
      <w:proofErr w:type="gramStart"/>
      <w:r>
        <w:rPr>
          <w:rFonts w:ascii="Times New Roman" w:hAnsi="Times New Roman"/>
          <w:color w:val="auto"/>
          <w:sz w:val="24"/>
        </w:rPr>
        <w:t>нуждающийся бывший супруг, д</w:t>
      </w:r>
      <w:r>
        <w:rPr>
          <w:rFonts w:ascii="Times New Roman" w:hAnsi="Times New Roman"/>
          <w:color w:val="auto"/>
          <w:sz w:val="24"/>
        </w:rPr>
        <w:t>остигший пенсионного возраста не позднее чем через пять</w:t>
      </w:r>
      <w:proofErr w:type="gramEnd"/>
      <w:r>
        <w:rPr>
          <w:rFonts w:ascii="Times New Roman" w:hAnsi="Times New Roman"/>
          <w:color w:val="auto"/>
          <w:sz w:val="24"/>
        </w:rPr>
        <w:t xml:space="preserve"> лет с момента расторжения брака, если супруги состояли в браке длительное время.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Размер алиментов и порядок их предоставления бывшему супругу после расторжения брака могут быть определены </w:t>
      </w:r>
      <w:r>
        <w:rPr>
          <w:rFonts w:ascii="Times New Roman" w:hAnsi="Times New Roman"/>
          <w:color w:val="auto"/>
          <w:sz w:val="24"/>
        </w:rPr>
        <w:t>соглашением между бывшими супругами.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</w:t>
      </w:r>
      <w:r>
        <w:rPr>
          <w:rFonts w:ascii="Times New Roman" w:hAnsi="Times New Roman"/>
          <w:color w:val="auto"/>
          <w:sz w:val="24"/>
        </w:rPr>
        <w:t>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  <w:proofErr w:type="gramEnd"/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Суд может освободить супруга от обязанности содержать другого нетрудоспособного нуждающегося в помощи супруга или </w:t>
      </w:r>
      <w:r>
        <w:rPr>
          <w:rFonts w:ascii="Times New Roman" w:hAnsi="Times New Roman"/>
          <w:color w:val="auto"/>
          <w:sz w:val="24"/>
        </w:rPr>
        <w:t>ограничить эту обязанность определенным сроком как в период брака, так и после его расторжения: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в случае, если нетрудоспособность нуждающегося в помощи супруга наступила в результате злоупотребления спиртными напитками, наркотическими средствами или в</w:t>
      </w:r>
      <w:r>
        <w:rPr>
          <w:rFonts w:ascii="Times New Roman" w:hAnsi="Times New Roman"/>
          <w:color w:val="auto"/>
          <w:sz w:val="24"/>
        </w:rPr>
        <w:t xml:space="preserve"> результате совершения им умышленного преступления;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в случае непродолжительности пребывания супругов в браке;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в случае недостойного поведения в семье супруга, требующего выплаты алиментов.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Несовершеннолетние</w:t>
      </w:r>
      <w:proofErr w:type="gramEnd"/>
      <w:r>
        <w:rPr>
          <w:rFonts w:ascii="Times New Roman" w:hAnsi="Times New Roman"/>
          <w:color w:val="auto"/>
          <w:sz w:val="24"/>
        </w:rPr>
        <w:t xml:space="preserve"> нуждающиеся в помощи братья и сестр</w:t>
      </w:r>
      <w:r>
        <w:rPr>
          <w:rFonts w:ascii="Times New Roman" w:hAnsi="Times New Roman"/>
          <w:color w:val="auto"/>
          <w:sz w:val="24"/>
        </w:rPr>
        <w:t>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сестер, обладающих необходимыми для этого средствами. Такое же право предоставляется н</w:t>
      </w:r>
      <w:r>
        <w:rPr>
          <w:rFonts w:ascii="Times New Roman" w:hAnsi="Times New Roman"/>
          <w:color w:val="auto"/>
          <w:sz w:val="24"/>
        </w:rPr>
        <w:t>етрудоспособным нуждающимся в помощи совершеннолетним братьям и сестрам, если они не могут получить содержание от своих трудоспособных совершеннолетних детей, супругов (бывших супругов) или от родителей.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Несовершеннолетние</w:t>
      </w:r>
      <w:proofErr w:type="gramEnd"/>
      <w:r>
        <w:rPr>
          <w:rFonts w:ascii="Times New Roman" w:hAnsi="Times New Roman"/>
          <w:color w:val="auto"/>
          <w:sz w:val="24"/>
        </w:rPr>
        <w:t xml:space="preserve"> нуждающиеся в помощи внуки в слу</w:t>
      </w:r>
      <w:r>
        <w:rPr>
          <w:rFonts w:ascii="Times New Roman" w:hAnsi="Times New Roman"/>
          <w:color w:val="auto"/>
          <w:sz w:val="24"/>
        </w:rPr>
        <w:t xml:space="preserve">чае невозможности получения содержания от своих родителей имеют право на получение в судебном порядке алиментов от своих дедушки и бабушки, обладающих необходимыми для этого средствами. Такое же право предоставляется совершеннолетним нетрудоспособным </w:t>
      </w:r>
      <w:r>
        <w:rPr>
          <w:rFonts w:ascii="Times New Roman" w:hAnsi="Times New Roman"/>
          <w:color w:val="auto"/>
          <w:sz w:val="24"/>
        </w:rPr>
        <w:lastRenderedPageBreak/>
        <w:t>нужда</w:t>
      </w:r>
      <w:r>
        <w:rPr>
          <w:rFonts w:ascii="Times New Roman" w:hAnsi="Times New Roman"/>
          <w:color w:val="auto"/>
          <w:sz w:val="24"/>
        </w:rPr>
        <w:t>ющимся в помощи внукам, если они не могут получить содержание от своих супругов (бывших супругов) или от родителей.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Нетрудоспособные нуждающиеся в помощи дедушка и бабушка в случае невозможности получения содержания от своих совершеннолетних трудоспособны</w:t>
      </w:r>
      <w:r>
        <w:rPr>
          <w:rFonts w:ascii="Times New Roman" w:hAnsi="Times New Roman"/>
          <w:color w:val="auto"/>
          <w:sz w:val="24"/>
        </w:rPr>
        <w:t>х детей или от супруга (бывшего супруга) имеют право требовать в судебном порядке получения алиментов от своих трудоспособных совершеннолетних внуков, обладающих необходимыми для этого средствами.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Нетрудоспособные нуждающиеся лица, осуществлявшие фактичес</w:t>
      </w:r>
      <w:r>
        <w:rPr>
          <w:rFonts w:ascii="Times New Roman" w:hAnsi="Times New Roman"/>
          <w:color w:val="auto"/>
          <w:sz w:val="24"/>
        </w:rPr>
        <w:t>кое воспитание и содержание несовершеннолетних детей, имеют право требовать в судебном порядке предоставления содержания от своих трудоспособных воспитанников, достигших совершеннолетия, если они не могут получить содержание от своих совершеннолетних трудо</w:t>
      </w:r>
      <w:r>
        <w:rPr>
          <w:rFonts w:ascii="Times New Roman" w:hAnsi="Times New Roman"/>
          <w:color w:val="auto"/>
          <w:sz w:val="24"/>
        </w:rPr>
        <w:t>способных детей или от супругов (бывших супругов).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Суд вправе освободить воспитанников от обязанности содержать фактических воспитателей, если последние содержали и воспитывали их менее пяти лет, а </w:t>
      </w:r>
      <w:proofErr w:type="gramStart"/>
      <w:r>
        <w:rPr>
          <w:rFonts w:ascii="Times New Roman" w:hAnsi="Times New Roman"/>
          <w:color w:val="auto"/>
          <w:sz w:val="24"/>
        </w:rPr>
        <w:t>также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они содержали и воспитывали своих воспитанн</w:t>
      </w:r>
      <w:r>
        <w:rPr>
          <w:rFonts w:ascii="Times New Roman" w:hAnsi="Times New Roman"/>
          <w:color w:val="auto"/>
          <w:sz w:val="24"/>
        </w:rPr>
        <w:t>иков ненадлежащим образом.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Обязанности, предусмотренные п. 1ст. 96 СК РФ, не возлагаются на лиц, находившихся под опекой (попечительством), или на лиц, находившихся на воспитании в приемных семьях.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Нетрудоспособные нуждающиеся в помощи отчим и мачеха, во</w:t>
      </w:r>
      <w:r>
        <w:rPr>
          <w:rFonts w:ascii="Times New Roman" w:hAnsi="Times New Roman"/>
          <w:color w:val="auto"/>
          <w:sz w:val="24"/>
        </w:rPr>
        <w:t>спитывавшие и содержавшие своих пасынков или падчериц, имеют право требовать в судебном порядке предоставления содержания от трудоспособных совершеннолетних пасынков или падчериц, обладающих необходимыми для этого средствами, если они не могут получить сод</w:t>
      </w:r>
      <w:r>
        <w:rPr>
          <w:rFonts w:ascii="Times New Roman" w:hAnsi="Times New Roman"/>
          <w:color w:val="auto"/>
          <w:sz w:val="24"/>
        </w:rPr>
        <w:t>ержание от своих совершеннолетних трудоспособных детей или от супругов (бывших супругов).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Суд вправе освободить пасынков и падчериц от обязанностей содержать отчима или мачеху, если последние воспитывали и содержали их менее пяти лет, а </w:t>
      </w:r>
      <w:proofErr w:type="gramStart"/>
      <w:r>
        <w:rPr>
          <w:rFonts w:ascii="Times New Roman" w:hAnsi="Times New Roman"/>
          <w:color w:val="auto"/>
          <w:sz w:val="24"/>
        </w:rPr>
        <w:t>также</w:t>
      </w:r>
      <w:proofErr w:type="gramEnd"/>
      <w:r>
        <w:rPr>
          <w:rFonts w:ascii="Times New Roman" w:hAnsi="Times New Roman"/>
          <w:color w:val="auto"/>
          <w:sz w:val="24"/>
        </w:rPr>
        <w:t xml:space="preserve"> ес</w:t>
      </w:r>
      <w:r>
        <w:rPr>
          <w:rFonts w:ascii="Times New Roman" w:hAnsi="Times New Roman"/>
          <w:color w:val="auto"/>
          <w:sz w:val="24"/>
        </w:rPr>
        <w:t>ли они выполняли свои обязанности по воспитанию или содержанию пасынков и падчериц ненадлежащим образом.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Размер и порядок уплаты алиментов на лиц, указанных в ст. 93 - 97 СК РФ, могут быть определены соглашением сторон.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отсутствии соглашения ст</w:t>
      </w:r>
      <w:r>
        <w:rPr>
          <w:rFonts w:ascii="Times New Roman" w:hAnsi="Times New Roman"/>
          <w:color w:val="auto"/>
          <w:sz w:val="24"/>
        </w:rPr>
        <w:t>орон размер алиментов, взыскиваемых в судебном порядке,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</w:t>
      </w:r>
      <w:r>
        <w:rPr>
          <w:rFonts w:ascii="Times New Roman" w:hAnsi="Times New Roman"/>
          <w:color w:val="auto"/>
          <w:sz w:val="24"/>
        </w:rPr>
        <w:t>ме, подлежащей уплате ежемесячно</w:t>
      </w:r>
      <w:proofErr w:type="gramStart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</w:t>
      </w:r>
      <w:proofErr w:type="gramEnd"/>
      <w:r>
        <w:rPr>
          <w:rFonts w:ascii="Times New Roman" w:hAnsi="Times New Roman"/>
          <w:color w:val="auto"/>
          <w:sz w:val="24"/>
        </w:rPr>
        <w:t>сли содержать члена семьи, требующего алименты, обязаны одновременно несколько лиц, суд в зависимости от их материального и семейного положения определяет размер участия каждого из них в выполнении алиментной обязанности.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определении размера алиментов суд вправе учесть всех лиц, обязанных уплачивать алименты, независимо от того, предъявлен иск ко всем этим лицам, к одному из них или к нескольким из них.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Соглашение об уплате алиментов (размере, условиях и порядке вып</w:t>
      </w:r>
      <w:r>
        <w:rPr>
          <w:rFonts w:ascii="Times New Roman" w:hAnsi="Times New Roman"/>
          <w:color w:val="auto"/>
          <w:sz w:val="24"/>
        </w:rPr>
        <w:t>латы алиментов)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- между законными представителями этих лиц. Не полностью дееспособные лица з</w:t>
      </w:r>
      <w:r>
        <w:rPr>
          <w:rFonts w:ascii="Times New Roman" w:hAnsi="Times New Roman"/>
          <w:color w:val="auto"/>
          <w:sz w:val="24"/>
        </w:rPr>
        <w:t>аключают соглашение об уплате алиментов с согласия их законных представителей.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Соглашение об уплате алиментов заключается в письменной форме и подлежит нотариальному удостоверению.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Несоблюдение установленной законом формы соглашения об уплате алиме</w:t>
      </w:r>
      <w:r>
        <w:rPr>
          <w:rFonts w:ascii="Times New Roman" w:hAnsi="Times New Roman"/>
          <w:color w:val="auto"/>
          <w:sz w:val="24"/>
        </w:rPr>
        <w:t>нтов влечет за собой последствия, предусмотренные п. 3 ст. 163 Гражданского кодекса Российской Федерации.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>Нотариально удостоверенное соглашение об уплате алиментов имеет силу исполнительного листа.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К заключению, исполнению, расторжению и </w:t>
      </w:r>
      <w:proofErr w:type="gramStart"/>
      <w:r>
        <w:rPr>
          <w:rFonts w:ascii="Times New Roman" w:hAnsi="Times New Roman"/>
          <w:color w:val="auto"/>
          <w:sz w:val="24"/>
        </w:rPr>
        <w:t>признанию</w:t>
      </w:r>
      <w:proofErr w:type="gramEnd"/>
      <w:r>
        <w:rPr>
          <w:rFonts w:ascii="Times New Roman" w:hAnsi="Times New Roman"/>
          <w:color w:val="auto"/>
          <w:sz w:val="24"/>
        </w:rPr>
        <w:t xml:space="preserve"> недействительным соглашения об уплате алиментов применяются нормы Гражданского кодекса Российской Федерации, регулирующие заключение, исполнение, расторжение и признание недействительными гражданско-правовых сделок.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Соглашение об уплате алиментов може</w:t>
      </w:r>
      <w:r>
        <w:rPr>
          <w:rFonts w:ascii="Times New Roman" w:hAnsi="Times New Roman"/>
          <w:color w:val="auto"/>
          <w:sz w:val="24"/>
        </w:rPr>
        <w:t>т быть изменено или расторгнуто в любое время по взаимному согласию сторон.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Изменение или расторжение соглашения об уплате алиментов должно быть произведено в той же форме, что и само соглашение об уплате алиментов.</w:t>
      </w:r>
      <w:r>
        <w:rPr>
          <w:rFonts w:ascii="Times New Roman" w:hAnsi="Times New Roman"/>
          <w:color w:val="auto"/>
          <w:sz w:val="24"/>
        </w:rPr>
        <w:tab/>
        <w:t xml:space="preserve">Односторонний отказ от исполнения </w:t>
      </w:r>
      <w:r>
        <w:rPr>
          <w:rFonts w:ascii="Times New Roman" w:hAnsi="Times New Roman"/>
          <w:color w:val="auto"/>
          <w:sz w:val="24"/>
        </w:rPr>
        <w:t>соглашения об уплате алиментов или одностороннее изменение его условий не допускаются.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В случае существенного изменения материального или семейного положения сторон и при </w:t>
      </w:r>
      <w:proofErr w:type="spellStart"/>
      <w:r>
        <w:rPr>
          <w:rFonts w:ascii="Times New Roman" w:hAnsi="Times New Roman"/>
          <w:color w:val="auto"/>
          <w:sz w:val="24"/>
        </w:rPr>
        <w:t>недостижении</w:t>
      </w:r>
      <w:proofErr w:type="spellEnd"/>
      <w:r>
        <w:rPr>
          <w:rFonts w:ascii="Times New Roman" w:hAnsi="Times New Roman"/>
          <w:color w:val="auto"/>
          <w:sz w:val="24"/>
        </w:rPr>
        <w:t xml:space="preserve"> соглашения об изменении или о расторжении соглашения об уплате алиме</w:t>
      </w:r>
      <w:r>
        <w:rPr>
          <w:rFonts w:ascii="Times New Roman" w:hAnsi="Times New Roman"/>
          <w:color w:val="auto"/>
          <w:sz w:val="24"/>
        </w:rPr>
        <w:t>нтов заинтересованная сторона вправе обратиться в суд с иском об изменении или о расторжении этого соглашения. При решении вопроса об изменении или о расторжении соглашения об уплате алиментов суд вправе учесть любой заслуживающий внимания интерес сторон.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интересы, в частности в случае несоблюдения требований п. 2 ст. 10</w:t>
      </w:r>
      <w:r>
        <w:rPr>
          <w:rFonts w:ascii="Times New Roman" w:hAnsi="Times New Roman"/>
          <w:color w:val="auto"/>
          <w:sz w:val="24"/>
        </w:rPr>
        <w:t>3 СК РФ,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семьи, а также органа опеки и попечительства или прокурора.</w:t>
      </w:r>
      <w:proofErr w:type="gramEnd"/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Раз</w:t>
      </w:r>
      <w:r>
        <w:rPr>
          <w:rFonts w:ascii="Times New Roman" w:hAnsi="Times New Roman"/>
          <w:color w:val="auto"/>
          <w:sz w:val="24"/>
        </w:rPr>
        <w:t>мер алиментов, уплачиваемых по соглашению об уплате алиментов, определяется сторонами в этом соглашении.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Размер алиментов, устанавливаемый по соглашению об уплате алиментов на несовершеннолетних детей, не может быть ниже размера алиментов, которые они </w:t>
      </w:r>
      <w:r>
        <w:rPr>
          <w:rFonts w:ascii="Times New Roman" w:hAnsi="Times New Roman"/>
          <w:color w:val="auto"/>
          <w:sz w:val="24"/>
        </w:rPr>
        <w:t>могли бы получить при взыскании алиментов в судебном порядке.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Способы и порядок уплаты алиментов по соглашению об уплате алиментов определяются этим соглашением.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Алименты могут уплачиваться в долях к заработку и (или) иному доходу лица, обязанного </w:t>
      </w:r>
      <w:r>
        <w:rPr>
          <w:rFonts w:ascii="Times New Roman" w:hAnsi="Times New Roman"/>
          <w:color w:val="auto"/>
          <w:sz w:val="24"/>
        </w:rPr>
        <w:t>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В соглашении об </w:t>
      </w:r>
      <w:r>
        <w:rPr>
          <w:rFonts w:ascii="Times New Roman" w:hAnsi="Times New Roman"/>
          <w:color w:val="auto"/>
          <w:sz w:val="24"/>
        </w:rPr>
        <w:t>уплате алиментов может быть предусмотрено сочетание различных способов уплаты алиментов.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Индексация размера алиментов, уплачиваемых по соглашению об уплате алиментов, производится в соответствии с этим соглашением. Если в соглашении об уплате алиментов не</w:t>
      </w:r>
      <w:r>
        <w:rPr>
          <w:rFonts w:ascii="Times New Roman" w:hAnsi="Times New Roman"/>
          <w:color w:val="auto"/>
          <w:sz w:val="24"/>
        </w:rPr>
        <w:t xml:space="preserve"> предусматривается порядок индексации, индексация производится в соответствии со ст. 117 СК РФ.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 отсутствии соглашения об уплате алиментов члены семьи, указанные в ст. 80 - 99 СК РФ, вправе обратиться в суд с требованием о взыскании алиментов.</w:t>
      </w:r>
    </w:p>
    <w:p w:rsidR="009B1337" w:rsidRDefault="00C55F01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Лицо, </w:t>
      </w:r>
      <w:r>
        <w:rPr>
          <w:rFonts w:ascii="Times New Roman" w:hAnsi="Times New Roman"/>
          <w:color w:val="auto"/>
          <w:sz w:val="24"/>
        </w:rPr>
        <w:t>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Алименты при</w:t>
      </w:r>
      <w:r>
        <w:rPr>
          <w:rFonts w:ascii="Times New Roman" w:hAnsi="Times New Roman"/>
          <w:color w:val="auto"/>
          <w:sz w:val="24"/>
        </w:rPr>
        <w:t>суждаются с момента обращения в суд.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Алименты за прошедший период могут быть взысканы в пределах трехлетнего срока с момента обращения в суд, если судом установлено, что до обращения в суд </w:t>
      </w:r>
      <w:r>
        <w:rPr>
          <w:rFonts w:ascii="Times New Roman" w:hAnsi="Times New Roman"/>
          <w:color w:val="auto"/>
          <w:sz w:val="24"/>
        </w:rPr>
        <w:lastRenderedPageBreak/>
        <w:t>принимались меры к получению средств на содержание, но алименты</w:t>
      </w:r>
      <w:r>
        <w:rPr>
          <w:rFonts w:ascii="Times New Roman" w:hAnsi="Times New Roman"/>
          <w:color w:val="auto"/>
          <w:sz w:val="24"/>
        </w:rPr>
        <w:t xml:space="preserve"> не были получены вследствие уклонения лица, обязанного уплачивать алименты, от их уплаты.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 делу о взыскании алиментов суд вправе вынести постановление о взыскании алиментов до вступления решения суда о взыскании алиментов в законную силу; при взыскании</w:t>
      </w:r>
      <w:r>
        <w:rPr>
          <w:rFonts w:ascii="Times New Roman" w:hAnsi="Times New Roman"/>
          <w:color w:val="auto"/>
          <w:sz w:val="24"/>
        </w:rPr>
        <w:t xml:space="preserve"> алиментов на несовершеннолетних детей - до вынесения судом решения о взыскании алиментов.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Размер взыскиваемых алиментов определяется судом исходя из материального и семейного положения сторон. Размер алиментов, взыскиваемых на несовершеннолетних </w:t>
      </w:r>
      <w:r>
        <w:rPr>
          <w:rFonts w:ascii="Times New Roman" w:hAnsi="Times New Roman"/>
          <w:color w:val="auto"/>
          <w:sz w:val="24"/>
        </w:rPr>
        <w:t>детей, определяется в соответствии со ст. 81 СК РФ.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Администрация организации по месту работы лица, обязанного уплачивать алименты на основании нотариально удостоверенного соглашения об уплате алиментов или на основании исполнительного листа, обязана ежем</w:t>
      </w:r>
      <w:r>
        <w:rPr>
          <w:rFonts w:ascii="Times New Roman" w:hAnsi="Times New Roman"/>
          <w:color w:val="auto"/>
          <w:sz w:val="24"/>
        </w:rPr>
        <w:t>есячно удерживать алименты из заработной платы и (или) иного дохода лица, обязанного уплачивать алименты, и уплачивать или переводить их за счет лица, обязанного уплачивать алименты, лицу, получающему алименты, не позднее чем в трехдневный срок со дня выпл</w:t>
      </w:r>
      <w:r>
        <w:rPr>
          <w:rFonts w:ascii="Times New Roman" w:hAnsi="Times New Roman"/>
          <w:color w:val="auto"/>
          <w:sz w:val="24"/>
        </w:rPr>
        <w:t>аты</w:t>
      </w:r>
      <w:proofErr w:type="gramEnd"/>
      <w:r>
        <w:rPr>
          <w:rFonts w:ascii="Times New Roman" w:hAnsi="Times New Roman"/>
          <w:color w:val="auto"/>
          <w:sz w:val="24"/>
        </w:rPr>
        <w:t xml:space="preserve"> заработной платы и (или) иного дохода лицу, обязанному уплачивать алименты.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Удержание алиментов на основании нотариально удостоверенного соглашения об уплате алиментов может производиться и в случае, если общая сумма удержаний на основании такого согл</w:t>
      </w:r>
      <w:r>
        <w:rPr>
          <w:rFonts w:ascii="Times New Roman" w:hAnsi="Times New Roman"/>
          <w:color w:val="auto"/>
          <w:sz w:val="24"/>
        </w:rPr>
        <w:t>ашения и исполнительных документов превышает пятьдесят процентов заработка и (или) иного дохода лица, обязанного уплачивать алименты.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Администрация организации, производившая удержание алиментов на основании решения суда или нотариально удостоверенного со</w:t>
      </w:r>
      <w:r>
        <w:rPr>
          <w:rFonts w:ascii="Times New Roman" w:hAnsi="Times New Roman"/>
          <w:color w:val="auto"/>
          <w:sz w:val="24"/>
        </w:rPr>
        <w:t>глашения об уплате алиментов, обязана в трехдневный срок сообщить судебному исполнителю по месту исполнения решения о взыскании алиментов и лицу, получающему алименты, об увольнении лица, обязанного уплачивать алименты, а также о новом месте его работы или</w:t>
      </w:r>
      <w:r>
        <w:rPr>
          <w:rFonts w:ascii="Times New Roman" w:hAnsi="Times New Roman"/>
          <w:color w:val="auto"/>
          <w:sz w:val="24"/>
        </w:rPr>
        <w:t xml:space="preserve"> жительства, если оно ей известно.</w:t>
      </w:r>
      <w:proofErr w:type="gramEnd"/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Лицо, обязанное уплачивать алименты, должно в срок, установленный выше, сообщить судебному исполнителю и лицу, получающему алименты, о перемене места работы или жительства, а при уплате алиментов несовершеннолетним детям</w:t>
      </w:r>
      <w:r>
        <w:rPr>
          <w:rFonts w:ascii="Times New Roman" w:hAnsi="Times New Roman"/>
          <w:color w:val="auto"/>
          <w:sz w:val="24"/>
        </w:rPr>
        <w:t xml:space="preserve"> - и о наличии дополнительного заработка или иного дохода.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 несообщения по неуважительной причине сведений, указанных выше, виновные в этом должностные лица и иные граждане привлекаются к ответственности в порядке, установленном законом.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Взы</w:t>
      </w:r>
      <w:r>
        <w:rPr>
          <w:rFonts w:ascii="Times New Roman" w:hAnsi="Times New Roman"/>
          <w:color w:val="auto"/>
          <w:sz w:val="24"/>
        </w:rPr>
        <w:t xml:space="preserve">скание алиментов в размере, установленном соглашением об уплате алиментов или решением суда, а также взыскание задолженности по алиментам производится из заработка и (или) иного дохода лица, обязанного уплачивать алименты; </w:t>
      </w:r>
      <w:proofErr w:type="gramStart"/>
      <w:r>
        <w:rPr>
          <w:rFonts w:ascii="Times New Roman" w:hAnsi="Times New Roman"/>
          <w:color w:val="auto"/>
          <w:sz w:val="24"/>
        </w:rPr>
        <w:t>при недостаточности заработка и (</w:t>
      </w:r>
      <w:r>
        <w:rPr>
          <w:rFonts w:ascii="Times New Roman" w:hAnsi="Times New Roman"/>
          <w:color w:val="auto"/>
          <w:sz w:val="24"/>
        </w:rPr>
        <w:t>или) иного дохода алименты удерживаются из находящихся на счетах в банках или в иных кредитных учреждениях денежных средств лица, обязанного уплачивать алименты, а также из денежных средств, переданных по договорам коммерческим и некоммерческим организация</w:t>
      </w:r>
      <w:r>
        <w:rPr>
          <w:rFonts w:ascii="Times New Roman" w:hAnsi="Times New Roman"/>
          <w:color w:val="auto"/>
          <w:sz w:val="24"/>
        </w:rPr>
        <w:t>м, кроме договоров, влекущих переход права собственности.</w:t>
      </w:r>
      <w:proofErr w:type="gramEnd"/>
      <w:r>
        <w:rPr>
          <w:rFonts w:ascii="Times New Roman" w:hAnsi="Times New Roman"/>
          <w:color w:val="auto"/>
          <w:sz w:val="24"/>
        </w:rPr>
        <w:t xml:space="preserve"> При недостаточности этих сре</w:t>
      </w:r>
      <w:proofErr w:type="gramStart"/>
      <w:r>
        <w:rPr>
          <w:rFonts w:ascii="Times New Roman" w:hAnsi="Times New Roman"/>
          <w:color w:val="auto"/>
          <w:sz w:val="24"/>
        </w:rPr>
        <w:t>дств вз</w:t>
      </w:r>
      <w:proofErr w:type="gramEnd"/>
      <w:r>
        <w:rPr>
          <w:rFonts w:ascii="Times New Roman" w:hAnsi="Times New Roman"/>
          <w:color w:val="auto"/>
          <w:sz w:val="24"/>
        </w:rPr>
        <w:t>ыскание обращается на любое имущество лица, обязанного уплачивать алименты, на которое по закону может быть обращено взыскание.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Обращение взыскания на денежные ср</w:t>
      </w:r>
      <w:r>
        <w:rPr>
          <w:rFonts w:ascii="Times New Roman" w:hAnsi="Times New Roman"/>
          <w:color w:val="auto"/>
          <w:sz w:val="24"/>
        </w:rPr>
        <w:t>едства на счетах лица, обязанного уплачивать алименты, и на иное его имущество производится в порядке, предусмотренном законодательством об исполнительном производстве.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Взыскание алиментов за прошедший период на основании соглашения об уплате алиментов ил</w:t>
      </w:r>
      <w:r>
        <w:rPr>
          <w:rFonts w:ascii="Times New Roman" w:hAnsi="Times New Roman"/>
          <w:color w:val="auto"/>
          <w:sz w:val="24"/>
        </w:rPr>
        <w:t>и на основании исполнительного листа производится в пределах трехлетнего срока, предшествовавшего предъявлению исполнительного листа или нотариально удостоверенного соглашения об уплате алиментов к взысканию.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тех случаях, когда удержание алиментов на</w:t>
      </w:r>
      <w:r>
        <w:rPr>
          <w:rFonts w:ascii="Times New Roman" w:hAnsi="Times New Roman"/>
          <w:color w:val="auto"/>
          <w:sz w:val="24"/>
        </w:rPr>
        <w:t xml:space="preserve"> основании исполнительного листа или на основании нотариально удостоверенного соглашения об уплате алиментов не </w:t>
      </w:r>
      <w:r>
        <w:rPr>
          <w:rFonts w:ascii="Times New Roman" w:hAnsi="Times New Roman"/>
          <w:color w:val="auto"/>
          <w:sz w:val="24"/>
        </w:rPr>
        <w:lastRenderedPageBreak/>
        <w:t>производилось по вине лица, обязанного уплачивать алименты, взыскание алиментов производится за весь период независимо от установленного п. 2 ст</w:t>
      </w:r>
      <w:r>
        <w:rPr>
          <w:rFonts w:ascii="Times New Roman" w:hAnsi="Times New Roman"/>
          <w:color w:val="auto"/>
          <w:sz w:val="24"/>
        </w:rPr>
        <w:t>. 107 СК РФ трехлетнего срока.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Размер задолженности определяется судебным исполнителем исходя из размера алиментов, определенного решением суда или соглашением об уплате алиментов.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Размер задолженности по алиментам, уплачиваемым на несовершен</w:t>
      </w:r>
      <w:r>
        <w:rPr>
          <w:rFonts w:ascii="Times New Roman" w:hAnsi="Times New Roman"/>
          <w:color w:val="auto"/>
          <w:sz w:val="24"/>
        </w:rPr>
        <w:t xml:space="preserve">нолетних детей в соответствии со ст. 81 СК РФ, определяется исходя из заработка и иного дохода лица, обязанного уплачивать алименты, за период, в течение которого взыскание алиментов не производилось. В случаях, если лицо, обязанное уплачивать алименты, в </w:t>
      </w:r>
      <w:r>
        <w:rPr>
          <w:rFonts w:ascii="Times New Roman" w:hAnsi="Times New Roman"/>
          <w:color w:val="auto"/>
          <w:sz w:val="24"/>
        </w:rPr>
        <w:t xml:space="preserve">этот период не работало или если не будут представлены документы, подтверждающие его заработок и (или) иной доход, задолженность по алиментам определяется исходя из размера средней заработной платы в Российской Федерации на момент взыскания задолженности. </w:t>
      </w:r>
      <w:r>
        <w:rPr>
          <w:rFonts w:ascii="Times New Roman" w:hAnsi="Times New Roman"/>
          <w:color w:val="auto"/>
          <w:sz w:val="24"/>
        </w:rPr>
        <w:t xml:space="preserve">Если такое определение задолженности существенно нарушает интересы одной из сторон, сторона, интересы которой нарушены, вправе обратиться в суд, который может определить </w:t>
      </w:r>
      <w:proofErr w:type="gramStart"/>
      <w:r>
        <w:rPr>
          <w:rFonts w:ascii="Times New Roman" w:hAnsi="Times New Roman"/>
          <w:color w:val="auto"/>
          <w:sz w:val="24"/>
        </w:rPr>
        <w:t>задолженность</w:t>
      </w:r>
      <w:proofErr w:type="gramEnd"/>
      <w:r>
        <w:rPr>
          <w:rFonts w:ascii="Times New Roman" w:hAnsi="Times New Roman"/>
          <w:color w:val="auto"/>
          <w:sz w:val="24"/>
        </w:rPr>
        <w:t xml:space="preserve"> в твердой денежной сумме исходя из материального и семейного положения с</w:t>
      </w:r>
      <w:r>
        <w:rPr>
          <w:rFonts w:ascii="Times New Roman" w:hAnsi="Times New Roman"/>
          <w:color w:val="auto"/>
          <w:sz w:val="24"/>
        </w:rPr>
        <w:t>торон и других заслуживающих внимания обстоятельств.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порядке, предусмотренном гражданским процессуальным зако</w:t>
      </w:r>
      <w:r>
        <w:rPr>
          <w:rFonts w:ascii="Times New Roman" w:hAnsi="Times New Roman"/>
          <w:color w:val="auto"/>
          <w:sz w:val="24"/>
        </w:rPr>
        <w:t>нодательством.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Суммы установленного федеральным законом ежемесячного пособия на ребенка, выплаченные в период розыска его родителей, уклоняющихся от уплаты алиментов, в части их пятидесятипроцентного увеличения, взыскиваются с этих родителей с начислением</w:t>
      </w:r>
      <w:r>
        <w:rPr>
          <w:rFonts w:ascii="Times New Roman" w:hAnsi="Times New Roman"/>
          <w:color w:val="auto"/>
          <w:sz w:val="24"/>
        </w:rPr>
        <w:t xml:space="preserve"> десяти процентов с выплаченных сумм в доход бюджетов субъектов Российской Федерации. Указанные требования приравниваются к требованиям об уплате алиментов.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Освобождение от уплаты задолженности по алиментам или уменьшение этой задолженности при уплате али</w:t>
      </w:r>
      <w:r>
        <w:rPr>
          <w:rFonts w:ascii="Times New Roman" w:hAnsi="Times New Roman"/>
          <w:color w:val="auto"/>
          <w:sz w:val="24"/>
        </w:rPr>
        <w:t>ментов по соглашению сторон возможно по взаимному согласию сторон, за исключением случаев уплаты алиментов на несовершеннолетних детей.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Суд вправе по иску лица, обязанного уплачивать алименты, освободить его полностью или частично от уплаты зад</w:t>
      </w:r>
      <w:r>
        <w:rPr>
          <w:rFonts w:ascii="Times New Roman" w:hAnsi="Times New Roman"/>
          <w:color w:val="auto"/>
          <w:sz w:val="24"/>
        </w:rPr>
        <w:t>олженности по алиментам, если установит,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</w:t>
      </w:r>
      <w:r>
        <w:rPr>
          <w:rFonts w:ascii="Times New Roman" w:hAnsi="Times New Roman"/>
          <w:color w:val="auto"/>
          <w:sz w:val="24"/>
        </w:rPr>
        <w:t>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 образовании задолженности по вине лица, обязанного уплачивать</w:t>
      </w:r>
      <w:r>
        <w:rPr>
          <w:rFonts w:ascii="Times New Roman" w:hAnsi="Times New Roman"/>
          <w:color w:val="auto"/>
          <w:sz w:val="24"/>
        </w:rPr>
        <w:t xml:space="preserve">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Получатель алиментов вправе также взыскать с виновного в несвоевременной уплате а</w:t>
      </w:r>
      <w:r>
        <w:rPr>
          <w:rFonts w:ascii="Times New Roman" w:hAnsi="Times New Roman"/>
          <w:color w:val="auto"/>
          <w:sz w:val="24"/>
        </w:rPr>
        <w:t>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Алименты не могут быть зачтены другими встречными требованиями.</w:t>
      </w:r>
    </w:p>
    <w:p w:rsidR="009B1337" w:rsidRPr="00C55F01" w:rsidRDefault="00C55F01" w:rsidP="00C55F0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Выплаченные суммы алиментов не могут быть</w:t>
      </w:r>
      <w:r>
        <w:rPr>
          <w:rFonts w:ascii="Times New Roman" w:hAnsi="Times New Roman"/>
          <w:color w:val="auto"/>
          <w:sz w:val="24"/>
        </w:rPr>
        <w:t xml:space="preserve"> истребованы обратно, за исключением случаев: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документов;</w:t>
      </w:r>
      <w:r>
        <w:rPr>
          <w:rFonts w:ascii="Times New Roman" w:hAnsi="Times New Roman"/>
          <w:color w:val="auto"/>
          <w:sz w:val="24"/>
        </w:rPr>
        <w:tab/>
        <w:t>2) признания соглашения об уплате алиментов</w:t>
      </w:r>
      <w:r>
        <w:rPr>
          <w:rFonts w:ascii="Times New Roman" w:hAnsi="Times New Roman"/>
          <w:color w:val="auto"/>
          <w:sz w:val="24"/>
        </w:rPr>
        <w:t xml:space="preserve"> недействительным вследствие заключения его под влиянием обмана, угроз или насилия со стороны получателя алиментов;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3) установления приговором суда факта подделки решения суда, соглашения об </w:t>
      </w:r>
      <w:r>
        <w:rPr>
          <w:rFonts w:ascii="Times New Roman" w:hAnsi="Times New Roman"/>
          <w:color w:val="auto"/>
          <w:sz w:val="24"/>
        </w:rPr>
        <w:lastRenderedPageBreak/>
        <w:t>уплате алиментов или исполнительного листа, на основан</w:t>
      </w:r>
      <w:r>
        <w:rPr>
          <w:rFonts w:ascii="Times New Roman" w:hAnsi="Times New Roman"/>
          <w:color w:val="auto"/>
          <w:sz w:val="24"/>
        </w:rPr>
        <w:t>ии которых уплачивались алименты.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действия, перечисленные выше, совершены представителем несовершеннолетнего ребенка или совершеннолетнего недееспособного получателя алиментов, обратное взыскание алиментов не производится, а суммы выплаченн</w:t>
      </w:r>
      <w:r>
        <w:rPr>
          <w:rFonts w:ascii="Times New Roman" w:hAnsi="Times New Roman"/>
          <w:color w:val="auto"/>
          <w:sz w:val="24"/>
        </w:rPr>
        <w:t xml:space="preserve">ых алиментов взыскиваются с виновного представителя по иску лица, обязанного уплачивать </w:t>
      </w:r>
      <w:r w:rsidRPr="00C55F01">
        <w:rPr>
          <w:rFonts w:ascii="Times New Roman" w:hAnsi="Times New Roman" w:cs="Times New Roman"/>
          <w:color w:val="auto"/>
          <w:sz w:val="24"/>
        </w:rPr>
        <w:t>алименты.</w:t>
      </w:r>
    </w:p>
    <w:p w:rsidR="009B1337" w:rsidRPr="00C55F01" w:rsidRDefault="00C55F01" w:rsidP="00C55F01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C55F01">
        <w:rPr>
          <w:rFonts w:ascii="Times New Roman" w:eastAsia="Times New Roman" w:hAnsi="Times New Roman" w:cs="Times New Roman"/>
          <w:sz w:val="24"/>
          <w:lang w:eastAsia="ru-RU"/>
        </w:rPr>
        <w:t>Индексацию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C55F01">
        <w:rPr>
          <w:rFonts w:ascii="Times New Roman" w:eastAsia="Times New Roman" w:hAnsi="Times New Roman" w:cs="Times New Roman"/>
          <w:sz w:val="24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C55F01">
        <w:rPr>
          <w:rFonts w:ascii="Times New Roman" w:eastAsia="Times New Roman" w:hAnsi="Times New Roman" w:cs="Times New Roman"/>
          <w:sz w:val="24"/>
          <w:lang w:eastAsia="ru-RU"/>
        </w:rPr>
        <w:t xml:space="preserve"> 9 и п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C55F01">
        <w:rPr>
          <w:rFonts w:ascii="Times New Roman" w:eastAsia="Times New Roman" w:hAnsi="Times New Roman" w:cs="Times New Roman"/>
          <w:sz w:val="24"/>
          <w:lang w:eastAsia="ru-RU"/>
        </w:rPr>
        <w:t xml:space="preserve"> 8 ч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C55F01">
        <w:rPr>
          <w:rFonts w:ascii="Times New Roman" w:eastAsia="Times New Roman" w:hAnsi="Times New Roman" w:cs="Times New Roman"/>
          <w:sz w:val="24"/>
          <w:lang w:eastAsia="ru-RU"/>
        </w:rPr>
        <w:t>1 ст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C55F01">
        <w:rPr>
          <w:rFonts w:ascii="Times New Roman" w:eastAsia="Times New Roman" w:hAnsi="Times New Roman" w:cs="Times New Roman"/>
          <w:sz w:val="24"/>
          <w:lang w:eastAsia="ru-RU"/>
        </w:rPr>
        <w:t xml:space="preserve"> 47 </w:t>
      </w:r>
      <w:r>
        <w:rPr>
          <w:rFonts w:ascii="Times New Roman" w:eastAsia="Times New Roman" w:hAnsi="Times New Roman" w:cs="Times New Roman"/>
          <w:sz w:val="24"/>
          <w:lang w:eastAsia="ru-RU"/>
        </w:rPr>
        <w:t>ФЗ</w:t>
      </w:r>
      <w:r w:rsidRPr="00C55F01">
        <w:rPr>
          <w:rFonts w:ascii="Times New Roman" w:eastAsia="Times New Roman" w:hAnsi="Times New Roman" w:cs="Times New Roman"/>
          <w:sz w:val="24"/>
          <w:lang w:eastAsia="ru-RU"/>
        </w:rPr>
        <w:t xml:space="preserve"> "Об исполнительном производстве", либо судебный пристав-исполнитель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</w:t>
      </w:r>
      <w:proofErr w:type="gramEnd"/>
      <w:r w:rsidRPr="00C55F0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C55F01">
        <w:rPr>
          <w:rFonts w:ascii="Times New Roman" w:eastAsia="Times New Roman" w:hAnsi="Times New Roman" w:cs="Times New Roman"/>
          <w:sz w:val="24"/>
          <w:lang w:eastAsia="ru-RU"/>
        </w:rPr>
        <w:t>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  <w:proofErr w:type="gramEnd"/>
      <w:r w:rsidRPr="00C55F01">
        <w:rPr>
          <w:rFonts w:ascii="Times New Roman" w:hAnsi="Times New Roman" w:cs="Times New Roman"/>
          <w:color w:val="auto"/>
          <w:sz w:val="24"/>
        </w:rPr>
        <w:tab/>
      </w:r>
      <w:r w:rsidRPr="00C55F01">
        <w:rPr>
          <w:rFonts w:ascii="Times New Roman" w:hAnsi="Times New Roman" w:cs="Times New Roman"/>
          <w:color w:val="auto"/>
          <w:sz w:val="24"/>
        </w:rPr>
        <w:tab/>
      </w:r>
      <w:r w:rsidRPr="00C55F01">
        <w:rPr>
          <w:rFonts w:ascii="Times New Roman" w:hAnsi="Times New Roman" w:cs="Times New Roman"/>
          <w:color w:val="auto"/>
          <w:sz w:val="24"/>
        </w:rPr>
        <w:tab/>
      </w:r>
      <w:r w:rsidRPr="00C55F01">
        <w:rPr>
          <w:rFonts w:ascii="Times New Roman" w:hAnsi="Times New Roman" w:cs="Times New Roman"/>
          <w:color w:val="auto"/>
          <w:sz w:val="24"/>
        </w:rPr>
        <w:tab/>
      </w:r>
      <w:r w:rsidRPr="00C55F01">
        <w:rPr>
          <w:rFonts w:ascii="Times New Roman" w:hAnsi="Times New Roman" w:cs="Times New Roman"/>
          <w:color w:val="auto"/>
          <w:sz w:val="24"/>
        </w:rPr>
        <w:tab/>
      </w:r>
      <w:r w:rsidRPr="00C55F01">
        <w:rPr>
          <w:rFonts w:ascii="Times New Roman" w:hAnsi="Times New Roman" w:cs="Times New Roman"/>
          <w:color w:val="auto"/>
          <w:sz w:val="24"/>
        </w:rPr>
        <w:tab/>
        <w:t>Размер алиментов, взыскиваемых по решению суда в твердой денежной сумме, в целях их индекс</w:t>
      </w:r>
      <w:r w:rsidRPr="00C55F01">
        <w:rPr>
          <w:rFonts w:ascii="Times New Roman" w:hAnsi="Times New Roman" w:cs="Times New Roman"/>
          <w:color w:val="auto"/>
          <w:sz w:val="24"/>
        </w:rPr>
        <w:t>ации устанавливается судом кратным величине прожиточного минимума, определенной в соответствии с правилами п. 1ст. 117 СК РФ, в том числе размер алиментов может быть установлен в виде доли величины прожиточного минимума.</w:t>
      </w:r>
    </w:p>
    <w:p w:rsidR="009B1337" w:rsidRDefault="00C55F01" w:rsidP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C55F01">
        <w:rPr>
          <w:rFonts w:ascii="Times New Roman" w:hAnsi="Times New Roman" w:cs="Times New Roman"/>
          <w:color w:val="auto"/>
          <w:sz w:val="24"/>
        </w:rPr>
        <w:tab/>
        <w:t>Лицо, выезжающее на постоянное жит</w:t>
      </w:r>
      <w:r w:rsidRPr="00C55F01">
        <w:rPr>
          <w:rFonts w:ascii="Times New Roman" w:hAnsi="Times New Roman" w:cs="Times New Roman"/>
          <w:color w:val="auto"/>
          <w:sz w:val="24"/>
        </w:rPr>
        <w:t>ельство в иностранное государство, вправе заключить с членами семьи, которым оно</w:t>
      </w:r>
      <w:r>
        <w:rPr>
          <w:rFonts w:ascii="Times New Roman" w:hAnsi="Times New Roman"/>
          <w:color w:val="auto"/>
          <w:sz w:val="24"/>
        </w:rPr>
        <w:t xml:space="preserve"> по закону обязано предоставлять содержание, соглашение об уплате алиментов в соответствии со ст. 99,100,103 и 104 СК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При </w:t>
      </w:r>
      <w:proofErr w:type="spellStart"/>
      <w:r>
        <w:rPr>
          <w:rFonts w:ascii="Times New Roman" w:hAnsi="Times New Roman"/>
          <w:color w:val="auto"/>
          <w:sz w:val="24"/>
        </w:rPr>
        <w:t>недостижении</w:t>
      </w:r>
      <w:proofErr w:type="spellEnd"/>
      <w:r>
        <w:rPr>
          <w:rFonts w:ascii="Times New Roman" w:hAnsi="Times New Roman"/>
          <w:color w:val="auto"/>
          <w:sz w:val="24"/>
        </w:rPr>
        <w:t xml:space="preserve"> соглашения заинтересованное лицо впр</w:t>
      </w:r>
      <w:r>
        <w:rPr>
          <w:rFonts w:ascii="Times New Roman" w:hAnsi="Times New Roman"/>
          <w:color w:val="auto"/>
          <w:sz w:val="24"/>
        </w:rPr>
        <w:t>аве обратиться в суд с требованием об определении размера алиментов в твердой денежной сумме и о единовременной выплате алиментов, или о предоставлении определенного имущества в счет алиментов, или об уплате алиментов иным способом.</w:t>
      </w:r>
    </w:p>
    <w:p w:rsidR="009B1337" w:rsidRDefault="00C55F01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Если при отсутствии со</w:t>
      </w:r>
      <w:r>
        <w:rPr>
          <w:rFonts w:ascii="Times New Roman" w:hAnsi="Times New Roman"/>
          <w:color w:val="auto"/>
          <w:sz w:val="24"/>
        </w:rPr>
        <w:t>глашения об уплате алиментов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изменить установленный размер алиментов или освободить лицо, обяза</w:t>
      </w:r>
      <w:r>
        <w:rPr>
          <w:rFonts w:ascii="Times New Roman" w:hAnsi="Times New Roman"/>
          <w:color w:val="auto"/>
          <w:sz w:val="24"/>
        </w:rPr>
        <w:t>нное уплачивать алименты, от их уплаты. При изменении размера алиментов или при освобождении от их уплаты суд вправе учесть также иной заслуживающий внимания интерес сторон.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Суд вправе отказать во взыскании алиментов совершеннолетнему дееспособному ли</w:t>
      </w:r>
      <w:r>
        <w:rPr>
          <w:rFonts w:ascii="Times New Roman" w:hAnsi="Times New Roman"/>
          <w:color w:val="auto"/>
          <w:sz w:val="24"/>
        </w:rPr>
        <w:t>цу, если установлено, что оно совершило в отношении лица, обязанного уплачивать алименты, умышленное преступление или в случае недостойного поведения совершеннолетнего дееспособного лица в семье.</w:t>
      </w:r>
    </w:p>
    <w:p w:rsidR="009B1337" w:rsidRDefault="00C55F01">
      <w:pPr>
        <w:pStyle w:val="ConsPlusNormal"/>
        <w:ind w:firstLine="540"/>
        <w:jc w:val="both"/>
      </w:pPr>
      <w:r>
        <w:rPr>
          <w:rFonts w:ascii="Times New Roman" w:hAnsi="Times New Roman"/>
          <w:color w:val="auto"/>
          <w:sz w:val="24"/>
        </w:rPr>
        <w:tab/>
        <w:t>Алиментные обязательства, установленные соглашением об упла</w:t>
      </w:r>
      <w:r>
        <w:rPr>
          <w:rFonts w:ascii="Times New Roman" w:hAnsi="Times New Roman"/>
          <w:color w:val="auto"/>
          <w:sz w:val="24"/>
        </w:rPr>
        <w:t>те алиментов, прекращаются смертью одной из сторон, истечением срока действия этого соглашения или по основаниям, предусмотренным этим соглашением.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Выплата алиментов, взыскиваемых в судебном порядке, прекращается: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по достижении ребенком совершен</w:t>
      </w:r>
      <w:r>
        <w:rPr>
          <w:rFonts w:ascii="Times New Roman" w:hAnsi="Times New Roman"/>
          <w:color w:val="auto"/>
          <w:sz w:val="24"/>
        </w:rPr>
        <w:t>нолетия или в случае приобретения несовершеннолетними детьми полной дееспособности до достижения ими совершеннолетия;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при усыновлении (удочерении) ребенка, на содержание которого взыскивались алименты;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при признании судом восстан</w:t>
      </w:r>
      <w:r>
        <w:rPr>
          <w:rFonts w:ascii="Times New Roman" w:hAnsi="Times New Roman"/>
          <w:color w:val="auto"/>
          <w:sz w:val="24"/>
        </w:rPr>
        <w:t>овления трудоспособности или прекращения нуждаемости в помощи получателя алиментов;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при вступлении нетрудоспособного нуждающегося в помощи бывшего супруга - получателя алиментов в новый брак;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</w:r>
      <w:r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5) смертью лица, получающего алименты, или лица,</w:t>
      </w:r>
      <w:r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 xml:space="preserve"> обязанного уплачивать алименты.</w:t>
      </w:r>
    </w:p>
    <w:sectPr w:rsidR="009B1337" w:rsidSect="009B1337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37"/>
    <w:rsid w:val="009B1337"/>
    <w:rsid w:val="00C5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9B133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B1337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9B1337"/>
    <w:rPr>
      <w:rFonts w:cs="OpenSymbol"/>
    </w:rPr>
  </w:style>
  <w:style w:type="character" w:customStyle="1" w:styleId="ListLabel3">
    <w:name w:val="ListLabel 3"/>
    <w:qFormat/>
    <w:rsid w:val="009B1337"/>
    <w:rPr>
      <w:rFonts w:cs="OpenSymbol"/>
    </w:rPr>
  </w:style>
  <w:style w:type="character" w:customStyle="1" w:styleId="ListLabel4">
    <w:name w:val="ListLabel 4"/>
    <w:qFormat/>
    <w:rsid w:val="009B1337"/>
    <w:rPr>
      <w:rFonts w:cs="OpenSymbol"/>
    </w:rPr>
  </w:style>
  <w:style w:type="character" w:customStyle="1" w:styleId="ListLabel5">
    <w:name w:val="ListLabel 5"/>
    <w:qFormat/>
    <w:rsid w:val="009B1337"/>
    <w:rPr>
      <w:rFonts w:cs="OpenSymbol"/>
    </w:rPr>
  </w:style>
  <w:style w:type="character" w:customStyle="1" w:styleId="ListLabel6">
    <w:name w:val="ListLabel 6"/>
    <w:qFormat/>
    <w:rsid w:val="009B1337"/>
    <w:rPr>
      <w:rFonts w:cs="OpenSymbol"/>
    </w:rPr>
  </w:style>
  <w:style w:type="character" w:customStyle="1" w:styleId="ListLabel7">
    <w:name w:val="ListLabel 7"/>
    <w:qFormat/>
    <w:rsid w:val="009B1337"/>
    <w:rPr>
      <w:rFonts w:cs="OpenSymbol"/>
    </w:rPr>
  </w:style>
  <w:style w:type="character" w:customStyle="1" w:styleId="ListLabel8">
    <w:name w:val="ListLabel 8"/>
    <w:qFormat/>
    <w:rsid w:val="009B1337"/>
    <w:rPr>
      <w:rFonts w:cs="OpenSymbol"/>
    </w:rPr>
  </w:style>
  <w:style w:type="character" w:customStyle="1" w:styleId="ListLabel9">
    <w:name w:val="ListLabel 9"/>
    <w:qFormat/>
    <w:rsid w:val="009B1337"/>
    <w:rPr>
      <w:rFonts w:cs="OpenSymbol"/>
    </w:rPr>
  </w:style>
  <w:style w:type="character" w:styleId="a4">
    <w:name w:val="Strong"/>
    <w:basedOn w:val="a0"/>
    <w:qFormat/>
    <w:rsid w:val="009B1337"/>
    <w:rPr>
      <w:b/>
      <w:bCs/>
    </w:rPr>
  </w:style>
  <w:style w:type="paragraph" w:customStyle="1" w:styleId="a5">
    <w:name w:val="Заголовок"/>
    <w:basedOn w:val="a"/>
    <w:next w:val="a6"/>
    <w:qFormat/>
    <w:rsid w:val="009B13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B1337"/>
    <w:pPr>
      <w:spacing w:after="140" w:line="288" w:lineRule="auto"/>
    </w:pPr>
  </w:style>
  <w:style w:type="paragraph" w:styleId="a7">
    <w:name w:val="List"/>
    <w:basedOn w:val="a6"/>
    <w:rsid w:val="009B1337"/>
    <w:rPr>
      <w:rFonts w:cs="Mangal"/>
    </w:rPr>
  </w:style>
  <w:style w:type="paragraph" w:customStyle="1" w:styleId="Caption">
    <w:name w:val="Caption"/>
    <w:basedOn w:val="a"/>
    <w:qFormat/>
    <w:rsid w:val="009B1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B1337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B1337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9B1337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4244</Words>
  <Characters>24193</Characters>
  <Application>Microsoft Office Word</Application>
  <DocSecurity>0</DocSecurity>
  <Lines>201</Lines>
  <Paragraphs>56</Paragraphs>
  <ScaleCrop>false</ScaleCrop>
  <Company/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66</cp:revision>
  <dcterms:created xsi:type="dcterms:W3CDTF">2014-03-25T18:57:00Z</dcterms:created>
  <dcterms:modified xsi:type="dcterms:W3CDTF">2018-02-21T10:27:00Z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