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F4" w:rsidRPr="00270F8C" w:rsidRDefault="00A52C8B" w:rsidP="00270F8C">
      <w:pPr>
        <w:pStyle w:val="ConsPlusNormal"/>
        <w:ind w:firstLine="540"/>
        <w:jc w:val="center"/>
        <w:outlineLvl w:val="1"/>
        <w:rPr>
          <w:rFonts w:ascii="Times New Roman" w:hAnsi="Times New Roman" w:cs="Times New Roman"/>
          <w:sz w:val="24"/>
        </w:rPr>
      </w:pPr>
      <w:r w:rsidRPr="00270F8C">
        <w:rPr>
          <w:rStyle w:val="a4"/>
          <w:rFonts w:ascii="Times New Roman" w:hAnsi="Times New Roman" w:cs="Times New Roman"/>
          <w:color w:val="auto"/>
          <w:sz w:val="24"/>
        </w:rPr>
        <w:t>Суд - орган правосудия по уголовным делам. Полномочия судьи и присяжных заседателей. Законный состав суда.</w:t>
      </w:r>
    </w:p>
    <w:p w:rsidR="00055AF4" w:rsidRPr="00270F8C" w:rsidRDefault="00055AF4" w:rsidP="00270F8C">
      <w:pPr>
        <w:pStyle w:val="ConsPlusNormal"/>
        <w:jc w:val="both"/>
        <w:rPr>
          <w:rFonts w:ascii="Times New Roman" w:hAnsi="Times New Roman" w:cs="Times New Roman"/>
          <w:color w:val="auto"/>
          <w:sz w:val="24"/>
        </w:rPr>
      </w:pPr>
    </w:p>
    <w:p w:rsidR="00055AF4" w:rsidRPr="00270F8C" w:rsidRDefault="00A52C8B" w:rsidP="00270F8C">
      <w:pPr>
        <w:spacing w:line="240" w:lineRule="auto"/>
        <w:ind w:firstLine="540"/>
        <w:jc w:val="both"/>
        <w:rPr>
          <w:rFonts w:ascii="Times New Roman" w:eastAsia="Times New Roman" w:hAnsi="Times New Roman" w:cs="Times New Roman"/>
          <w:color w:val="auto"/>
          <w:sz w:val="24"/>
          <w:szCs w:val="24"/>
          <w:lang w:eastAsia="ru-RU"/>
        </w:rPr>
      </w:pPr>
      <w:r w:rsidRPr="00270F8C">
        <w:rPr>
          <w:rFonts w:ascii="Times New Roman" w:hAnsi="Times New Roman" w:cs="Times New Roman"/>
          <w:color w:val="auto"/>
          <w:sz w:val="24"/>
          <w:szCs w:val="24"/>
        </w:rPr>
        <w:tab/>
        <w:t>Только суд правомочен:</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1) признать лицо виновным в совершении преступления и назначить ему наказание;</w:t>
      </w:r>
      <w:r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2) применить к лицу принудительные меры медицинского характера в соответствии с требованиями гл. 51 УПК РФ;</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3) применить к лицу принудительные меры воспитательного воздействия в соответствии с требованиями гл. 50 УПК РФ;</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4) прекратить по основаниям, предусмотренным ст. 25.1 УПК РФ, в отношении лица, подозреваемого или обвиняемого в совершении преступления небольшой или средней тяжести, уголовное дело или уголовное преследование с назначением меры уголовно-правового характера в виде судебного штрафа в соответствии с требованиями гл. 51.1 УПК РФ;</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5) отменить или изменить решение, принятое нижестоящим судом.</w:t>
      </w:r>
      <w:proofErr w:type="gramEnd"/>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Только суд, в том числе в ходе досудебного производства, правомочен принимать решения:</w:t>
      </w:r>
      <w:bookmarkStart w:id="0" w:name="Par521"/>
      <w:bookmarkEnd w:id="0"/>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1) </w:t>
      </w:r>
      <w:r w:rsidR="00270F8C" w:rsidRPr="00270F8C">
        <w:rPr>
          <w:rFonts w:ascii="Times New Roman" w:eastAsia="Times New Roman" w:hAnsi="Times New Roman" w:cs="Times New Roman"/>
          <w:color w:val="auto"/>
          <w:sz w:val="24"/>
          <w:szCs w:val="24"/>
          <w:lang w:eastAsia="ru-RU"/>
        </w:rPr>
        <w:t>об избрании меры пресечения в виде заключения под стражу, домашнего ареста, залога, запрета определенных действий;</w:t>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Pr="00270F8C">
        <w:rPr>
          <w:rFonts w:ascii="Times New Roman" w:hAnsi="Times New Roman" w:cs="Times New Roman"/>
          <w:color w:val="auto"/>
          <w:sz w:val="24"/>
          <w:szCs w:val="24"/>
        </w:rPr>
        <w:t xml:space="preserve">2) </w:t>
      </w:r>
      <w:r w:rsidR="00270F8C" w:rsidRPr="00270F8C">
        <w:rPr>
          <w:rFonts w:ascii="Times New Roman" w:eastAsia="Times New Roman" w:hAnsi="Times New Roman" w:cs="Times New Roman"/>
          <w:color w:val="auto"/>
          <w:sz w:val="24"/>
          <w:szCs w:val="24"/>
          <w:lang w:eastAsia="ru-RU"/>
        </w:rPr>
        <w:t>о продлении срока содержания под стражей, срока домашнего ареста, срока запрета определенных действий;</w:t>
      </w:r>
      <w:bookmarkStart w:id="1" w:name="Par525"/>
      <w:bookmarkEnd w:id="1"/>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r w:rsidR="00270F8C">
        <w:rPr>
          <w:rFonts w:ascii="Times New Roman" w:eastAsia="Times New Roman" w:hAnsi="Times New Roman" w:cs="Times New Roman"/>
          <w:color w:val="auto"/>
          <w:sz w:val="24"/>
          <w:szCs w:val="24"/>
          <w:lang w:eastAsia="ru-RU"/>
        </w:rPr>
        <w:tab/>
      </w:r>
      <w:proofErr w:type="gramStart"/>
      <w:r w:rsidRPr="00270F8C">
        <w:rPr>
          <w:rFonts w:ascii="Times New Roman" w:hAnsi="Times New Roman" w:cs="Times New Roman"/>
          <w:color w:val="auto"/>
          <w:sz w:val="24"/>
          <w:szCs w:val="24"/>
        </w:rPr>
        <w:t>3) о помещении подозреваемого, обвиняемого, не находящегося под стражей,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соответственно судебно-медицинской или судебно-психиатрической экспертизы;</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4) о возмещении имущественного вреда;</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5) о производстве осмотра жилища при отсутствии согласия проживающих в нем лиц;</w:t>
      </w:r>
      <w:proofErr w:type="gramEnd"/>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6) о производстве обыска и (или) выемки в жилище;</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7) о производстве выемки заложенной или сданной на хранение в ломбард вещи;</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8) о производстве обыска, осмотра и выемки в отношении адвоката в соответствии со ст. 450.1 УПК РФ;</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9) о производстве личного обыска, за исключением случаев, предусмотренных ст. 93 УПК РФ;</w:t>
      </w:r>
      <w:proofErr w:type="gramEnd"/>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10) 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содержащих информацию о вкладах и счетах граждан в банках и иных кредитных организациях;</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11) о наложении ареста на корреспонденцию, разрешении на ее осмотр и выемку в учреждениях связи;</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12) о наложении ареста на имущество;</w:t>
      </w:r>
      <w:proofErr w:type="gramEnd"/>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13) об установлении срока ареста, наложенного на имущество, и его продлении в порядке, предусмотренном УПК РФ;</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14) о временном отстранении подозреваемого или обвиняемого от должности в соответствии со ст. 114 УПК РФ;</w:t>
      </w:r>
      <w:proofErr w:type="gramEnd"/>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 xml:space="preserve">15) о реализации, об утилизации или уничтожении вещественных доказательств, указанных в </w:t>
      </w:r>
      <w:proofErr w:type="spellStart"/>
      <w:r w:rsidRPr="00270F8C">
        <w:rPr>
          <w:rFonts w:ascii="Times New Roman" w:hAnsi="Times New Roman" w:cs="Times New Roman"/>
          <w:color w:val="auto"/>
          <w:sz w:val="24"/>
          <w:szCs w:val="24"/>
        </w:rPr>
        <w:t>пп</w:t>
      </w:r>
      <w:proofErr w:type="spellEnd"/>
      <w:proofErr w:type="gramStart"/>
      <w:r w:rsidRPr="00270F8C">
        <w:rPr>
          <w:rFonts w:ascii="Times New Roman" w:hAnsi="Times New Roman" w:cs="Times New Roman"/>
          <w:color w:val="auto"/>
          <w:sz w:val="24"/>
          <w:szCs w:val="24"/>
        </w:rPr>
        <w:t>."</w:t>
      </w:r>
      <w:proofErr w:type="gramEnd"/>
      <w:r w:rsidRPr="00270F8C">
        <w:rPr>
          <w:rFonts w:ascii="Times New Roman" w:hAnsi="Times New Roman" w:cs="Times New Roman"/>
          <w:color w:val="auto"/>
          <w:sz w:val="24"/>
          <w:szCs w:val="24"/>
        </w:rPr>
        <w:t xml:space="preserve">в" п. 1, </w:t>
      </w:r>
      <w:proofErr w:type="spellStart"/>
      <w:r w:rsidRPr="00270F8C">
        <w:rPr>
          <w:rFonts w:ascii="Times New Roman" w:hAnsi="Times New Roman" w:cs="Times New Roman"/>
          <w:color w:val="auto"/>
          <w:sz w:val="24"/>
          <w:szCs w:val="24"/>
        </w:rPr>
        <w:t>пп</w:t>
      </w:r>
      <w:proofErr w:type="spellEnd"/>
      <w:r w:rsidRPr="00270F8C">
        <w:rPr>
          <w:rFonts w:ascii="Times New Roman" w:hAnsi="Times New Roman" w:cs="Times New Roman"/>
          <w:color w:val="auto"/>
          <w:sz w:val="24"/>
          <w:szCs w:val="24"/>
        </w:rPr>
        <w:t xml:space="preserve">."б", "в" п. 2, п. 3 и 6 </w:t>
      </w:r>
      <w:r w:rsidR="00325D84" w:rsidRPr="00270F8C">
        <w:rPr>
          <w:rFonts w:ascii="Times New Roman" w:hAnsi="Times New Roman" w:cs="Times New Roman"/>
          <w:color w:val="auto"/>
          <w:sz w:val="24"/>
          <w:szCs w:val="24"/>
        </w:rPr>
        <w:t>–</w:t>
      </w:r>
      <w:r w:rsidRPr="00270F8C">
        <w:rPr>
          <w:rFonts w:ascii="Times New Roman" w:hAnsi="Times New Roman" w:cs="Times New Roman"/>
          <w:color w:val="auto"/>
          <w:sz w:val="24"/>
          <w:szCs w:val="24"/>
        </w:rPr>
        <w:t xml:space="preserve"> 8</w:t>
      </w:r>
      <w:r w:rsidR="00325D84" w:rsidRPr="00270F8C">
        <w:rPr>
          <w:rFonts w:ascii="Times New Roman" w:hAnsi="Times New Roman" w:cs="Times New Roman"/>
          <w:color w:val="auto"/>
          <w:sz w:val="24"/>
          <w:szCs w:val="24"/>
        </w:rPr>
        <w:t xml:space="preserve">, </w:t>
      </w:r>
      <w:proofErr w:type="spellStart"/>
      <w:r w:rsidR="00325D84" w:rsidRPr="00270F8C">
        <w:rPr>
          <w:rFonts w:ascii="Times New Roman" w:hAnsi="Times New Roman" w:cs="Times New Roman"/>
          <w:color w:val="auto"/>
          <w:sz w:val="24"/>
          <w:szCs w:val="24"/>
        </w:rPr>
        <w:t>пп</w:t>
      </w:r>
      <w:proofErr w:type="spellEnd"/>
      <w:r w:rsidR="00325D84" w:rsidRPr="00270F8C">
        <w:rPr>
          <w:rFonts w:ascii="Times New Roman" w:hAnsi="Times New Roman" w:cs="Times New Roman"/>
          <w:color w:val="auto"/>
          <w:sz w:val="24"/>
          <w:szCs w:val="24"/>
        </w:rPr>
        <w:t>. «г» п. 9</w:t>
      </w:r>
      <w:r w:rsidRPr="00270F8C">
        <w:rPr>
          <w:rFonts w:ascii="Times New Roman" w:hAnsi="Times New Roman" w:cs="Times New Roman"/>
          <w:color w:val="auto"/>
          <w:sz w:val="24"/>
          <w:szCs w:val="24"/>
        </w:rPr>
        <w:t xml:space="preserve"> ч. 2 ст. 82 УПК РФ;</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325D84" w:rsidRPr="00270F8C">
        <w:rPr>
          <w:rFonts w:ascii="Times New Roman" w:hAnsi="Times New Roman" w:cs="Times New Roman"/>
          <w:sz w:val="24"/>
          <w:szCs w:val="24"/>
          <w:lang w:eastAsia="ru-RU"/>
        </w:rPr>
        <w:t xml:space="preserve">16) о передаче безвозмездно вещественных доказательств, указанных в </w:t>
      </w:r>
      <w:proofErr w:type="spellStart"/>
      <w:r w:rsidR="00325D84" w:rsidRPr="00270F8C">
        <w:rPr>
          <w:rFonts w:ascii="Times New Roman" w:hAnsi="Times New Roman" w:cs="Times New Roman"/>
          <w:sz w:val="24"/>
          <w:szCs w:val="24"/>
          <w:lang w:eastAsia="ru-RU"/>
        </w:rPr>
        <w:t>пп</w:t>
      </w:r>
      <w:proofErr w:type="spellEnd"/>
      <w:r w:rsidR="00325D84" w:rsidRPr="00270F8C">
        <w:rPr>
          <w:rFonts w:ascii="Times New Roman" w:hAnsi="Times New Roman" w:cs="Times New Roman"/>
          <w:sz w:val="24"/>
          <w:szCs w:val="24"/>
          <w:lang w:eastAsia="ru-RU"/>
        </w:rPr>
        <w:t>. "в" п. 9 ч. 2 ст. 82 УПК РФ;</w:t>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r w:rsidR="00270F8C">
        <w:rPr>
          <w:rFonts w:ascii="Times New Roman" w:hAnsi="Times New Roman" w:cs="Times New Roman"/>
          <w:sz w:val="24"/>
          <w:szCs w:val="24"/>
          <w:lang w:eastAsia="ru-RU"/>
        </w:rPr>
        <w:tab/>
      </w:r>
      <w:proofErr w:type="gramStart"/>
      <w:r w:rsidR="00325D84" w:rsidRPr="00270F8C">
        <w:rPr>
          <w:rFonts w:ascii="Times New Roman" w:hAnsi="Times New Roman" w:cs="Times New Roman"/>
          <w:color w:val="auto"/>
          <w:sz w:val="24"/>
          <w:szCs w:val="24"/>
        </w:rPr>
        <w:t>17</w:t>
      </w:r>
      <w:r w:rsidRPr="00270F8C">
        <w:rPr>
          <w:rFonts w:ascii="Times New Roman" w:hAnsi="Times New Roman" w:cs="Times New Roman"/>
          <w:color w:val="auto"/>
          <w:sz w:val="24"/>
          <w:szCs w:val="24"/>
        </w:rPr>
        <w:t>) о контроле и записи теле</w:t>
      </w:r>
      <w:r w:rsidR="00325D84" w:rsidRPr="00270F8C">
        <w:rPr>
          <w:rFonts w:ascii="Times New Roman" w:hAnsi="Times New Roman" w:cs="Times New Roman"/>
          <w:color w:val="auto"/>
          <w:sz w:val="24"/>
          <w:szCs w:val="24"/>
        </w:rPr>
        <w:t>фонных и иных переговоров;</w:t>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tab/>
      </w:r>
      <w:r w:rsidR="00325D84" w:rsidRPr="00270F8C">
        <w:rPr>
          <w:rFonts w:ascii="Times New Roman" w:hAnsi="Times New Roman" w:cs="Times New Roman"/>
          <w:color w:val="auto"/>
          <w:sz w:val="24"/>
          <w:szCs w:val="24"/>
        </w:rPr>
        <w:lastRenderedPageBreak/>
        <w:tab/>
        <w:t>18</w:t>
      </w:r>
      <w:r w:rsidRPr="00270F8C">
        <w:rPr>
          <w:rFonts w:ascii="Times New Roman" w:hAnsi="Times New Roman" w:cs="Times New Roman"/>
          <w:color w:val="auto"/>
          <w:sz w:val="24"/>
          <w:szCs w:val="24"/>
        </w:rPr>
        <w:t>) о получении информации о соединениях между абонентами и (или) абонентскими устройствами.</w:t>
      </w:r>
      <w:proofErr w:type="gramEnd"/>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Суд правомочен в ходе досудебного производства рассматривать жалобы на действия (бездействие) и решения прокурора, следователя, органа дознания, начальника органа дознания, начальника подразделения дознания и дознавателя в случаях и порядке, которые предусмотрены ст. 125 УПК РФ.</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требующие</w:t>
      </w:r>
      <w:proofErr w:type="gramEnd"/>
      <w:r w:rsidRPr="00270F8C">
        <w:rPr>
          <w:rFonts w:ascii="Times New Roman" w:hAnsi="Times New Roman" w:cs="Times New Roman"/>
          <w:color w:val="auto"/>
          <w:sz w:val="24"/>
          <w:szCs w:val="24"/>
        </w:rPr>
        <w:t xml:space="preserve"> принятия необходимых мер. Суд вправе вынести частное определение или постановление и в других случаях, если признает это необходимым.</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Рассмотрение уголовных дел осуществляется судом коллегиально или судьей единолично.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Суд первой инстанции рассматривает уголовные дела в следующем составе:</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1) судья федерального суда общей юрисдикции - уголовные дела </w:t>
      </w:r>
      <w:proofErr w:type="gramStart"/>
      <w:r w:rsidRPr="00270F8C">
        <w:rPr>
          <w:rFonts w:ascii="Times New Roman" w:hAnsi="Times New Roman" w:cs="Times New Roman"/>
          <w:color w:val="auto"/>
          <w:sz w:val="24"/>
          <w:szCs w:val="24"/>
        </w:rPr>
        <w:t>о</w:t>
      </w:r>
      <w:proofErr w:type="gramEnd"/>
      <w:r w:rsidRPr="00270F8C">
        <w:rPr>
          <w:rFonts w:ascii="Times New Roman" w:hAnsi="Times New Roman" w:cs="Times New Roman"/>
          <w:color w:val="auto"/>
          <w:sz w:val="24"/>
          <w:szCs w:val="24"/>
        </w:rPr>
        <w:t xml:space="preserve"> всех преступлениях, за исключением уголовных дел, указанных ниже;</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2) 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п. 1 ч. 3 ст. 31 УПК РФ, за исключением уголовных дел о преступлениях, предусмотренных ст. 131 ч. 5, 132 ч. 5, 134 ч. 6, 212 ч. 1, 275, 276, 278, 279, 281 Уголовного кодекса Российской Федерации;</w:t>
      </w:r>
      <w:bookmarkStart w:id="2" w:name="Par585"/>
      <w:bookmarkEnd w:id="2"/>
      <w:proofErr w:type="gramEnd"/>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 xml:space="preserve">3) коллегия из трех судей федерального суда общей юрисдикции - уголовные дела о преступлениях, предусмотренных статьями 205, 205.1, 205.2, 205.3, 205.4, 205.5, 206, 211 ч. 4, 212 ч. 1, 275, 276, 278, 279, 281 ч. 2 и 3 Уголовного кодекса Российской Федерации, и иные уголовные дела, подсудные Дальневосточному окружному военному суду, Московскому окружному военному суду, </w:t>
      </w:r>
      <w:proofErr w:type="spellStart"/>
      <w:r w:rsidRPr="00270F8C">
        <w:rPr>
          <w:rFonts w:ascii="Times New Roman" w:hAnsi="Times New Roman" w:cs="Times New Roman"/>
          <w:color w:val="auto"/>
          <w:sz w:val="24"/>
          <w:szCs w:val="24"/>
        </w:rPr>
        <w:t>Северо-Кавказскому</w:t>
      </w:r>
      <w:proofErr w:type="spellEnd"/>
      <w:r w:rsidRPr="00270F8C">
        <w:rPr>
          <w:rFonts w:ascii="Times New Roman" w:hAnsi="Times New Roman" w:cs="Times New Roman"/>
          <w:color w:val="auto"/>
          <w:sz w:val="24"/>
          <w:szCs w:val="24"/>
        </w:rPr>
        <w:t xml:space="preserve"> окружному военному суду и Приволжскому</w:t>
      </w:r>
      <w:proofErr w:type="gramEnd"/>
      <w:r w:rsidRPr="00270F8C">
        <w:rPr>
          <w:rFonts w:ascii="Times New Roman" w:hAnsi="Times New Roman" w:cs="Times New Roman"/>
          <w:color w:val="auto"/>
          <w:sz w:val="24"/>
          <w:szCs w:val="24"/>
        </w:rPr>
        <w:t xml:space="preserve"> </w:t>
      </w:r>
      <w:proofErr w:type="gramStart"/>
      <w:r w:rsidRPr="00270F8C">
        <w:rPr>
          <w:rFonts w:ascii="Times New Roman" w:hAnsi="Times New Roman" w:cs="Times New Roman"/>
          <w:color w:val="auto"/>
          <w:sz w:val="24"/>
          <w:szCs w:val="24"/>
        </w:rPr>
        <w:t>окружному военному суду в соответствии с п. 2 - 4 ч. 6.1 ст. 31 УПК РФ, а при наличии ходатайства обвиняемого, заявленного до назначения судебного заседания в соответствии со ст. 231 УПК РФ, - уголовные дела о преступлениях, предусмотренных ст. 105 ч. 2, 126 ч. 3, 131 ч. 3-5, 132 ч. 3-5, 134 ч. 4-6, 208 ч. 1, 209, 210 ч. 1</w:t>
      </w:r>
      <w:proofErr w:type="gramEnd"/>
      <w:r w:rsidRPr="00270F8C">
        <w:rPr>
          <w:rFonts w:ascii="Times New Roman" w:hAnsi="Times New Roman" w:cs="Times New Roman"/>
          <w:color w:val="auto"/>
          <w:sz w:val="24"/>
          <w:szCs w:val="24"/>
        </w:rPr>
        <w:t>, 3 и 4, 211 ч. 1-3, 227, 228.1 ч. 5, 229.1 ч. 4, 277, 281 ч. 1, 295, 317, 353 - 358, 359 ч. 1 и 2, 360 Уголовного кодекса Российской Федерации;</w:t>
      </w:r>
      <w:bookmarkStart w:id="3" w:name="Par587"/>
      <w:bookmarkEnd w:id="3"/>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4) мировой судья - уголовные дела, подсудные ему в соответствии с</w:t>
      </w:r>
      <w:r w:rsidR="00270F8C">
        <w:rPr>
          <w:rFonts w:ascii="Times New Roman" w:hAnsi="Times New Roman" w:cs="Times New Roman"/>
          <w:color w:val="auto"/>
          <w:sz w:val="24"/>
          <w:szCs w:val="24"/>
        </w:rPr>
        <w:t xml:space="preserve"> ч. 1 ст. 31 УПК РФ.</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Рассмотрение уголовных дел в апелляционном порядке осуществляется:</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1) в районном суде - судьей районного суда единолично;</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2) в вышестоящих судах - судом в составе трех судей федерального суда общей юрисдикции,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решения районного суда, гарнизонного военного суда, которые рассматриваются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w:t>
      </w:r>
      <w:proofErr w:type="gramEnd"/>
      <w:r w:rsidRPr="00270F8C">
        <w:rPr>
          <w:rFonts w:ascii="Times New Roman" w:hAnsi="Times New Roman" w:cs="Times New Roman"/>
          <w:color w:val="auto"/>
          <w:sz w:val="24"/>
          <w:szCs w:val="24"/>
        </w:rPr>
        <w:t xml:space="preserve"> (флотского) военного суда единолично.</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 xml:space="preserve">Рассмотрение уголовных дел в кассационном порядке осуществляется президиумом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w:t>
      </w:r>
      <w:r w:rsidRPr="00270F8C">
        <w:rPr>
          <w:rFonts w:ascii="Times New Roman" w:hAnsi="Times New Roman" w:cs="Times New Roman"/>
          <w:color w:val="auto"/>
          <w:sz w:val="24"/>
          <w:szCs w:val="24"/>
        </w:rPr>
        <w:lastRenderedPageBreak/>
        <w:t>(флотского) военного суда в составе не менее трех судей, Судебной коллегией по уголовным делам Верховного Суда Российской Федерации и Судебной коллегией по делам военнослужащих Верховного Суда Российской Федерации в составе трех судей, а в</w:t>
      </w:r>
      <w:proofErr w:type="gramEnd"/>
      <w:r w:rsidRPr="00270F8C">
        <w:rPr>
          <w:rFonts w:ascii="Times New Roman" w:hAnsi="Times New Roman" w:cs="Times New Roman"/>
          <w:color w:val="auto"/>
          <w:sz w:val="24"/>
          <w:szCs w:val="24"/>
        </w:rPr>
        <w:t xml:space="preserve"> </w:t>
      </w:r>
      <w:proofErr w:type="gramStart"/>
      <w:r w:rsidRPr="00270F8C">
        <w:rPr>
          <w:rFonts w:ascii="Times New Roman" w:hAnsi="Times New Roman" w:cs="Times New Roman"/>
          <w:color w:val="auto"/>
          <w:sz w:val="24"/>
          <w:szCs w:val="24"/>
        </w:rPr>
        <w:t>порядке</w:t>
      </w:r>
      <w:proofErr w:type="gramEnd"/>
      <w:r w:rsidRPr="00270F8C">
        <w:rPr>
          <w:rFonts w:ascii="Times New Roman" w:hAnsi="Times New Roman" w:cs="Times New Roman"/>
          <w:color w:val="auto"/>
          <w:sz w:val="24"/>
          <w:szCs w:val="24"/>
        </w:rPr>
        <w:t xml:space="preserve"> надзора - большинством членов Президиума Верховного Суда Российской Федерации.</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Уголовные дела, подсудные мировому судье, совершенные лицами, указанными в </w:t>
      </w:r>
      <w:proofErr w:type="gramStart"/>
      <w:r w:rsidRPr="00270F8C">
        <w:rPr>
          <w:rFonts w:ascii="Times New Roman" w:hAnsi="Times New Roman" w:cs="Times New Roman"/>
          <w:color w:val="auto"/>
          <w:sz w:val="24"/>
          <w:szCs w:val="24"/>
        </w:rPr>
        <w:t>ч</w:t>
      </w:r>
      <w:proofErr w:type="gramEnd"/>
      <w:r w:rsidRPr="00270F8C">
        <w:rPr>
          <w:rFonts w:ascii="Times New Roman" w:hAnsi="Times New Roman" w:cs="Times New Roman"/>
          <w:color w:val="auto"/>
          <w:sz w:val="24"/>
          <w:szCs w:val="24"/>
        </w:rPr>
        <w:t xml:space="preserve">. 5 ст. 31 УПК РФ, рассматриваются судьями гарнизонных военных судов единолично в порядке, установленном гл. 41 УПК РФ. В этих случаях приговор и постановление могут быть </w:t>
      </w:r>
      <w:proofErr w:type="gramStart"/>
      <w:r w:rsidRPr="00270F8C">
        <w:rPr>
          <w:rFonts w:ascii="Times New Roman" w:hAnsi="Times New Roman" w:cs="Times New Roman"/>
          <w:color w:val="auto"/>
          <w:sz w:val="24"/>
          <w:szCs w:val="24"/>
        </w:rPr>
        <w:t>обжалованы</w:t>
      </w:r>
      <w:proofErr w:type="gramEnd"/>
      <w:r w:rsidRPr="00270F8C">
        <w:rPr>
          <w:rFonts w:ascii="Times New Roman" w:hAnsi="Times New Roman" w:cs="Times New Roman"/>
          <w:color w:val="auto"/>
          <w:sz w:val="24"/>
          <w:szCs w:val="24"/>
        </w:rPr>
        <w:t xml:space="preserve"> в апелляционном порядке.</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 xml:space="preserve">Уголовное дело подлежит рассмотрению в суде по месту совершения преступления, за исключением случаев, предусмотренных </w:t>
      </w:r>
      <w:proofErr w:type="gramStart"/>
      <w:r w:rsidRPr="00270F8C">
        <w:rPr>
          <w:rFonts w:ascii="Times New Roman" w:hAnsi="Times New Roman" w:cs="Times New Roman"/>
          <w:color w:val="auto"/>
          <w:sz w:val="24"/>
          <w:szCs w:val="24"/>
        </w:rPr>
        <w:t>ч</w:t>
      </w:r>
      <w:proofErr w:type="gramEnd"/>
      <w:r w:rsidRPr="00270F8C">
        <w:rPr>
          <w:rFonts w:ascii="Times New Roman" w:hAnsi="Times New Roman" w:cs="Times New Roman"/>
          <w:color w:val="auto"/>
          <w:sz w:val="24"/>
          <w:szCs w:val="24"/>
        </w:rPr>
        <w:t>. 4 и 5 ст. 32 УПК РФ, а также ст. 35 УПК РФ.</w:t>
      </w:r>
      <w:r w:rsidRPr="00270F8C">
        <w:rPr>
          <w:rFonts w:ascii="Times New Roman" w:hAnsi="Times New Roman" w:cs="Times New Roman"/>
          <w:color w:val="auto"/>
          <w:sz w:val="24"/>
          <w:szCs w:val="24"/>
        </w:rPr>
        <w:tab/>
        <w:t xml:space="preserve">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w:t>
      </w:r>
      <w:r w:rsidR="00270F8C">
        <w:rPr>
          <w:rFonts w:ascii="Times New Roman" w:hAnsi="Times New Roman" w:cs="Times New Roman"/>
          <w:color w:val="auto"/>
          <w:sz w:val="24"/>
          <w:szCs w:val="24"/>
        </w:rPr>
        <w:t>месту окончания преступления.</w:t>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Если преступление совершено вне пределов Российской Федерации и предварительное расследование уголовного дела осуществлялось на территории Российской Федерации в соответствии со ст. 459 УПК РФ по основаниям, предусмотренным ст. 12 Уголовного кодекса Российской Федерации, уголовное дело рассматривается судом, юрисдикция которого распространяется на место жительства или место пребывания потерпевшего в Российской </w:t>
      </w:r>
      <w:proofErr w:type="gramStart"/>
      <w:r w:rsidRPr="00270F8C">
        <w:rPr>
          <w:rFonts w:ascii="Times New Roman" w:hAnsi="Times New Roman" w:cs="Times New Roman"/>
          <w:color w:val="auto"/>
          <w:sz w:val="24"/>
          <w:szCs w:val="24"/>
        </w:rPr>
        <w:t>Федерации</w:t>
      </w:r>
      <w:proofErr w:type="gramEnd"/>
      <w:r w:rsidRPr="00270F8C">
        <w:rPr>
          <w:rFonts w:ascii="Times New Roman" w:hAnsi="Times New Roman" w:cs="Times New Roman"/>
          <w:color w:val="auto"/>
          <w:sz w:val="24"/>
          <w:szCs w:val="24"/>
        </w:rPr>
        <w:t xml:space="preserve"> либо на место жительства или место пребывания обвиняемого в Российской Федерации, если потерпевший проживает или пребывает вне пределов Российской Федерации.</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Вопрос об изменении территориальной подсудности уголовных дел, указанных в </w:t>
      </w:r>
      <w:proofErr w:type="gramStart"/>
      <w:r w:rsidRPr="00270F8C">
        <w:rPr>
          <w:rFonts w:ascii="Times New Roman" w:hAnsi="Times New Roman" w:cs="Times New Roman"/>
          <w:color w:val="auto"/>
          <w:sz w:val="24"/>
          <w:szCs w:val="24"/>
        </w:rPr>
        <w:t>ч</w:t>
      </w:r>
      <w:proofErr w:type="gramEnd"/>
      <w:r w:rsidRPr="00270F8C">
        <w:rPr>
          <w:rFonts w:ascii="Times New Roman" w:hAnsi="Times New Roman" w:cs="Times New Roman"/>
          <w:color w:val="auto"/>
          <w:sz w:val="24"/>
          <w:szCs w:val="24"/>
        </w:rPr>
        <w:t>. 4 и 5 ст. 32 УПК РФ, разрешается в порядке, установленном ст. 35 УПК РФ.</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 xml:space="preserve">В случае обвинения одного лица или группы лиц в совершении нескольких преступлений, уголовные дела о которых подсудны судам разных уровней, уголовное дело </w:t>
      </w:r>
      <w:proofErr w:type="gramStart"/>
      <w:r w:rsidRPr="00270F8C">
        <w:rPr>
          <w:rFonts w:ascii="Times New Roman" w:hAnsi="Times New Roman" w:cs="Times New Roman"/>
          <w:color w:val="auto"/>
          <w:sz w:val="24"/>
          <w:szCs w:val="24"/>
        </w:rPr>
        <w:t>о</w:t>
      </w:r>
      <w:proofErr w:type="gramEnd"/>
      <w:r w:rsidRPr="00270F8C">
        <w:rPr>
          <w:rFonts w:ascii="Times New Roman" w:hAnsi="Times New Roman" w:cs="Times New Roman"/>
          <w:color w:val="auto"/>
          <w:sz w:val="24"/>
          <w:szCs w:val="24"/>
        </w:rPr>
        <w:t xml:space="preserve">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Производство в суде с участием присяжных заседателей ведется в общем порядке с учетом особенностей, предусмотренных гл. 42 УПК РФ.</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списков путем случайной выборки.</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в рассмотрении уголовного дела.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Одно и то же лицо не может участвовать в течение года в судебных заседаниях в качестве присяжного заседателя более одного раза.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По завершении отбора кандидатов в присяжные заседатели для участия в </w:t>
      </w:r>
      <w:r w:rsidRPr="00270F8C">
        <w:rPr>
          <w:rFonts w:ascii="Times New Roman" w:hAnsi="Times New Roman" w:cs="Times New Roman"/>
          <w:color w:val="auto"/>
          <w:sz w:val="24"/>
          <w:szCs w:val="24"/>
        </w:rPr>
        <w:lastRenderedPageBreak/>
        <w:t>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В предварительный список кандидатов в присяжные заседатели не включаются лица, которые в силу установленных федеральным законом обстоятельств не могут участвовать в рассмотрении уголовного дела в качестве присяжных заседателей.</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Фамилии кандидатов в присяжные заседатели вносятся в список в том порядке, в каком проходила случайная выборка.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Включенным в предварительный список кандидатам в присяжные заседатели не </w:t>
      </w:r>
      <w:proofErr w:type="gramStart"/>
      <w:r w:rsidRPr="00270F8C">
        <w:rPr>
          <w:rFonts w:ascii="Times New Roman" w:hAnsi="Times New Roman" w:cs="Times New Roman"/>
          <w:color w:val="auto"/>
          <w:sz w:val="24"/>
          <w:szCs w:val="24"/>
        </w:rPr>
        <w:t>позднее</w:t>
      </w:r>
      <w:proofErr w:type="gramEnd"/>
      <w:r w:rsidRPr="00270F8C">
        <w:rPr>
          <w:rFonts w:ascii="Times New Roman" w:hAnsi="Times New Roman" w:cs="Times New Roman"/>
          <w:color w:val="auto"/>
          <w:sz w:val="24"/>
          <w:szCs w:val="24"/>
        </w:rPr>
        <w:t xml:space="preserve"> чем за 7 суток до начала судебного разбирательства вручаются извещения с указанием даты и времени прибытия в суд.</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От исполнения обязанностей присяжных заседателей по их устному или письменному заявлению председательствующим судьей могут быть освобождены лица старше 60 лет; женщины, имеющие ребенка в возрасте до трех лет; лица, которые в силу религиозных убеждений считают для себя невозможным участие в осуществлении правосудия; лица, отвлечение которых от исполнения служебных обязанностей может нанести существенный вред общественным или государственным интересам;</w:t>
      </w:r>
      <w:proofErr w:type="gramEnd"/>
      <w:r w:rsidRPr="00270F8C">
        <w:rPr>
          <w:rFonts w:ascii="Times New Roman" w:hAnsi="Times New Roman" w:cs="Times New Roman"/>
          <w:color w:val="auto"/>
          <w:sz w:val="24"/>
          <w:szCs w:val="24"/>
        </w:rPr>
        <w:t xml:space="preserve"> иные лица, имеющие уважительные причины для неучастия в судебном заседании.</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После выполнения председательствующим требований ст. 327 явившиеся кандидаты в присяжные заседатели приглашаются в зал судебного заседания.</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proofErr w:type="gramStart"/>
      <w:r w:rsidRPr="00270F8C">
        <w:rPr>
          <w:rFonts w:ascii="Times New Roman" w:hAnsi="Times New Roman" w:cs="Times New Roman"/>
          <w:color w:val="auto"/>
          <w:sz w:val="24"/>
          <w:szCs w:val="24"/>
        </w:rPr>
        <w:t>Председательствующий произносит перед кандидатами в присяжные заседатели краткое вступительное слово, в котором он:</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1) представляется им;</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2) представляет стороны;</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3) сообщает, какое уголовное дело подлежит рассмотрению;</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4) сообщает, какова предполагаемая продолжительность судебного разбирательства;</w:t>
      </w:r>
      <w:r w:rsidRP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5) разъясняет задачи, стоящие перед присяжными заседателями, и условия их участия в рассмотрении данного уголовного дела, предусмотренные УПК РФ.</w:t>
      </w:r>
      <w:proofErr w:type="gramEnd"/>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Председательствующий разъясняет кандидатам в присяжные заседатели их обязанность правдиво отвечать на задаваемые им вопросы, а также представить необходимую информацию о себе и об отношениях с другими участниками уголовного судопроизводства. После этого председательствующий опрашивает кандидатов в присяжные заседатели о наличии обстоятельств, препятствующих их участию в качестве присяжных заседателей в рассмотрении уголовного дела.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Каждый из кандидатов в присяжные заседатели, явившихся в судебное заседание, вправе указать на причины, препятствующие исполнению им обязанностей присяжного заседателя, а также заявить самоотвод.</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По ходатайствам кандидатов в присяжные заседатели о невозможности участия в судебном разбирательстве заслушивается мнение сторон, после чего судья принимает решение.</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Кандидаты в присяжные заседатели, ходатайства которых об освобождении от участия в рассмотрении уголовного дела удовлетворены, исключаются из предварительного списка и удаляются из зала судебного заседания.</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После удовлетворения самоотводов кандидатов в присяжные заседатели председательствующий предлагает сторонам воспользоваться своим правом на мотивированный отвод.</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Председательствующий предоставляет сторонам возможность задать каждому из оставшихся кандидатов в присяжные заседатели вопросы, которые связаны с выяснением обстоятельств, препятствующих участию лица в качестве присяжного заседателя в рассмотрении уголовного дела. Задавать иные вопросы не допускается, они подлежат отклонению председательствующим. Первой проводит опрос кандидатов в присяжные </w:t>
      </w:r>
      <w:r w:rsidRPr="00270F8C">
        <w:rPr>
          <w:rFonts w:ascii="Times New Roman" w:hAnsi="Times New Roman" w:cs="Times New Roman"/>
          <w:color w:val="auto"/>
          <w:sz w:val="24"/>
          <w:szCs w:val="24"/>
        </w:rPr>
        <w:lastRenderedPageBreak/>
        <w:t>заседатели сторона защиты. Если сторону представляют несколько участников, очередность их участия в опросе, производимом стороной, устанавливается по договоренности между ними.</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После завершения опроса кандидатов в присяжные заседатели происходит обсуждение каждого кандидата в последовательности, определенной списком кандидатов. </w:t>
      </w:r>
      <w:r w:rsidRPr="00270F8C">
        <w:rPr>
          <w:rFonts w:ascii="Times New Roman" w:hAnsi="Times New Roman" w:cs="Times New Roman"/>
          <w:color w:val="auto"/>
          <w:sz w:val="24"/>
          <w:szCs w:val="24"/>
        </w:rPr>
        <w:tab/>
        <w:t>Председательствующий опрашивает стороны, имеются ли у них отводы в связи с обстоятельствами, препятствующими участию лица в качестве присяжного заседателя в рассмотрении уголовного дела.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Стороны передают председательствующему мотивированные письменные ходатайства об отводах, не оглашая их. Эти ходатайства разрешаются судьей без удаления в совещательную комнату. Отведенные кандидаты в присяжные заседатели исключаются из предварительного списка.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Председательствующий доводит свое решение по мотивированным отводам до сведения сторон. Он также может довести свое решение до сведения кандидатов в присяжные заседатели.</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 xml:space="preserve">Если в результате удовлетворения заявленных самоотводов и мотивированных отводов осталось менее восемнадцати кандидатов в присяжные заседатели, то председательствующий принимает меры, предусмотренные </w:t>
      </w:r>
      <w:proofErr w:type="gramStart"/>
      <w:r w:rsidRPr="00270F8C">
        <w:rPr>
          <w:rFonts w:ascii="Times New Roman" w:hAnsi="Times New Roman" w:cs="Times New Roman"/>
          <w:color w:val="auto"/>
          <w:sz w:val="24"/>
          <w:szCs w:val="24"/>
        </w:rPr>
        <w:t>ч</w:t>
      </w:r>
      <w:proofErr w:type="gramEnd"/>
      <w:r w:rsidRPr="00270F8C">
        <w:rPr>
          <w:rFonts w:ascii="Times New Roman" w:hAnsi="Times New Roman" w:cs="Times New Roman"/>
          <w:color w:val="auto"/>
          <w:sz w:val="24"/>
          <w:szCs w:val="24"/>
        </w:rPr>
        <w:t>. 3 ст. 327 УПК РФ. Если количество оставшихся кандидатов в присяжные заседатели составляет восемнадцать или более, то председательствующий предлагает сторонам заявить немотивированные отводы.</w:t>
      </w:r>
      <w:r w:rsidRPr="00270F8C">
        <w:rPr>
          <w:rFonts w:ascii="Times New Roman" w:hAnsi="Times New Roman" w:cs="Times New Roman"/>
          <w:color w:val="auto"/>
          <w:sz w:val="24"/>
          <w:szCs w:val="24"/>
        </w:rPr>
        <w:tab/>
        <w:t xml:space="preserve">Немотивированные отводы присяжных заседателей </w:t>
      </w:r>
      <w:proofErr w:type="gramStart"/>
      <w:r w:rsidRPr="00270F8C">
        <w:rPr>
          <w:rFonts w:ascii="Times New Roman" w:hAnsi="Times New Roman" w:cs="Times New Roman"/>
          <w:color w:val="auto"/>
          <w:sz w:val="24"/>
          <w:szCs w:val="24"/>
        </w:rPr>
        <w:t>заявляются</w:t>
      </w:r>
      <w:proofErr w:type="gramEnd"/>
      <w:r w:rsidRPr="00270F8C">
        <w:rPr>
          <w:rFonts w:ascii="Times New Roman" w:hAnsi="Times New Roman" w:cs="Times New Roman"/>
          <w:color w:val="auto"/>
          <w:sz w:val="24"/>
          <w:szCs w:val="24"/>
        </w:rPr>
        <w:t xml:space="preserve"> лицами, указанными в п. 2 ч. 5 ст. 327 УПК РФ, путем вычеркивания ими из полученного предварительного списка фамилии отводимого кандидата в присяжные заседатели, после чего эти списки передаются председательствующему без оглашения фамилий отводимых присяжных заседателей. Эти списки, а также мотивированные ходатайства об отводе присяжных заседателей приобщаются к материалам уголовного дела.</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Немотивированный отвод первым заявляет государственный обвинитель, который согласовывает свою позицию по отводам с другими участниками уголовного судопроизводства со стороны обвинения.</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Если в уголовном деле участвуют несколько подсудимых, то немотивированный отвод производится по их взаимному согласию, а в случае </w:t>
      </w:r>
      <w:proofErr w:type="spellStart"/>
      <w:r w:rsidRPr="00270F8C">
        <w:rPr>
          <w:rFonts w:ascii="Times New Roman" w:hAnsi="Times New Roman" w:cs="Times New Roman"/>
          <w:color w:val="auto"/>
          <w:sz w:val="24"/>
          <w:szCs w:val="24"/>
        </w:rPr>
        <w:t>недостижения</w:t>
      </w:r>
      <w:proofErr w:type="spellEnd"/>
      <w:r w:rsidRPr="00270F8C">
        <w:rPr>
          <w:rFonts w:ascii="Times New Roman" w:hAnsi="Times New Roman" w:cs="Times New Roman"/>
          <w:color w:val="auto"/>
          <w:sz w:val="24"/>
          <w:szCs w:val="24"/>
        </w:rPr>
        <w:t xml:space="preserve"> согласия - путем разделения между ними количества отводимых присяжных заседателей поровну, если это возможно. Если такое разделение невозможно, то подсудимые реализуют свое право на немотивированный отвод по большинству голосов или по жребию.</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 xml:space="preserve">Если позволяет количество </w:t>
      </w:r>
      <w:proofErr w:type="spellStart"/>
      <w:r w:rsidRPr="00270F8C">
        <w:rPr>
          <w:rFonts w:ascii="Times New Roman" w:hAnsi="Times New Roman" w:cs="Times New Roman"/>
          <w:color w:val="auto"/>
          <w:sz w:val="24"/>
          <w:szCs w:val="24"/>
        </w:rPr>
        <w:t>неотведенных</w:t>
      </w:r>
      <w:proofErr w:type="spellEnd"/>
      <w:r w:rsidRPr="00270F8C">
        <w:rPr>
          <w:rFonts w:ascii="Times New Roman" w:hAnsi="Times New Roman" w:cs="Times New Roman"/>
          <w:color w:val="auto"/>
          <w:sz w:val="24"/>
          <w:szCs w:val="24"/>
        </w:rPr>
        <w:t xml:space="preserve"> присяжных заседателей, председательствующий может предоставить каждой из сторон право на один дополнительный немотивированный отвод.</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После решения всех вопросов о самоотводах и об отводах кандидатов в присяжные заседатели секретарь судебного заседания или помощник судьи по указанию председательствующего составляет список оставшихся кандидатов в присяжные заседатели в той последовательности, в которой они были включены в первоначальный список.</w:t>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 xml:space="preserve">Если количество </w:t>
      </w:r>
      <w:proofErr w:type="spellStart"/>
      <w:r w:rsidRPr="00270F8C">
        <w:rPr>
          <w:rFonts w:ascii="Times New Roman" w:hAnsi="Times New Roman" w:cs="Times New Roman"/>
          <w:color w:val="auto"/>
          <w:sz w:val="24"/>
          <w:szCs w:val="24"/>
        </w:rPr>
        <w:t>неотведенных</w:t>
      </w:r>
      <w:proofErr w:type="spellEnd"/>
      <w:r w:rsidRPr="00270F8C">
        <w:rPr>
          <w:rFonts w:ascii="Times New Roman" w:hAnsi="Times New Roman" w:cs="Times New Roman"/>
          <w:color w:val="auto"/>
          <w:sz w:val="24"/>
          <w:szCs w:val="24"/>
        </w:rPr>
        <w:t xml:space="preserve"> кандидатов в присяжные заседатели превышает четырнадцать, то в протокол судебного заседания по указанию председательствующего включаются четырнадцать первых по списку кандидатов. С учетом характера и сложности уголовного дела по решению председательствующего может быть избрано большее количество запасных присяжных заседателей, которые также включаются в протокол судебного заседания.</w:t>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r>
      <w:r w:rsidRPr="00270F8C">
        <w:rPr>
          <w:rFonts w:ascii="Times New Roman" w:hAnsi="Times New Roman" w:cs="Times New Roman"/>
          <w:color w:val="auto"/>
          <w:sz w:val="24"/>
          <w:szCs w:val="24"/>
        </w:rPr>
        <w:tab/>
        <w:t>После этого председательствующий объявляет результаты отбора, не указывая оснований исключения из списка тех или иных кандидатов в присяжные заседатели, благодарит остальных кандидатов в присяжные заседатели.</w:t>
      </w:r>
    </w:p>
    <w:p w:rsidR="00055AF4" w:rsidRPr="00270F8C" w:rsidRDefault="00A52C8B" w:rsidP="00270F8C">
      <w:pPr>
        <w:pStyle w:val="ConsPlusNormal"/>
        <w:ind w:firstLine="540"/>
        <w:jc w:val="both"/>
        <w:rPr>
          <w:rFonts w:ascii="Times New Roman" w:hAnsi="Times New Roman" w:cs="Times New Roman"/>
          <w:color w:val="auto"/>
          <w:sz w:val="24"/>
        </w:rPr>
      </w:pPr>
      <w:r w:rsidRPr="00270F8C">
        <w:rPr>
          <w:rFonts w:ascii="Times New Roman" w:hAnsi="Times New Roman" w:cs="Times New Roman"/>
          <w:color w:val="auto"/>
          <w:sz w:val="24"/>
        </w:rPr>
        <w:lastRenderedPageBreak/>
        <w:tab/>
        <w:t xml:space="preserve">Если оставшихся кандидатов в присяжные заседатели окажется меньше четырнадцати, то необходимое количество лиц вызывается в суд дополнительно по запасному списку. В отношении вновь вызванных </w:t>
      </w:r>
      <w:proofErr w:type="gramStart"/>
      <w:r w:rsidRPr="00270F8C">
        <w:rPr>
          <w:rFonts w:ascii="Times New Roman" w:hAnsi="Times New Roman" w:cs="Times New Roman"/>
          <w:color w:val="auto"/>
          <w:sz w:val="24"/>
        </w:rPr>
        <w:t>в суд кандидатов в присяжные заседатели вопросы об их освобождении от участия в рассмотрении</w:t>
      </w:r>
      <w:proofErr w:type="gramEnd"/>
      <w:r w:rsidRPr="00270F8C">
        <w:rPr>
          <w:rFonts w:ascii="Times New Roman" w:hAnsi="Times New Roman" w:cs="Times New Roman"/>
          <w:color w:val="auto"/>
          <w:sz w:val="24"/>
        </w:rPr>
        <w:t xml:space="preserve"> уголовного дела и отводах решаются в порядке, установленном ст. 328 УПК РФ.</w:t>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t>Председательствующий оглашает фамилии, имена и отчества присяжных заседателей, занесенные в протокол судебного заседания. При этом первые двенадцать образуют коллегию присяжных заседателей по уголовному делу, а два последних участвуют в рассмотрении уголовного дела в качестве запасных присяжных заседателей.</w:t>
      </w:r>
    </w:p>
    <w:p w:rsidR="00055AF4" w:rsidRPr="00270F8C" w:rsidRDefault="00A52C8B" w:rsidP="00270F8C">
      <w:pPr>
        <w:pStyle w:val="ConsPlusNormal"/>
        <w:ind w:firstLine="540"/>
        <w:jc w:val="both"/>
        <w:rPr>
          <w:rFonts w:ascii="Times New Roman" w:hAnsi="Times New Roman" w:cs="Times New Roman"/>
          <w:color w:val="auto"/>
          <w:sz w:val="24"/>
        </w:rPr>
      </w:pPr>
      <w:r w:rsidRPr="00270F8C">
        <w:rPr>
          <w:rFonts w:ascii="Times New Roman" w:hAnsi="Times New Roman" w:cs="Times New Roman"/>
          <w:color w:val="auto"/>
          <w:sz w:val="24"/>
        </w:rPr>
        <w:tab/>
        <w:t>По завершении формирования коллегии присяжных заседателей председательствующий предлагает двенадцати присяжным заседателям занять отведенное им место на скамье присяжных заседателей, которая должна быть отделена от присутствующих в зале судебного заседания и расположена, как правило, напротив скамьи подсудимых. Запасные присяжные заседатели занимают на скамье присяжных заседателей специально отведенные для них председательствующим места.</w:t>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t>Формирование коллегии присяжных заседателей производится в закрытом судебном заседании.</w:t>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r>
      <w:r w:rsidRPr="00270F8C">
        <w:rPr>
          <w:rFonts w:ascii="Times New Roman" w:hAnsi="Times New Roman" w:cs="Times New Roman"/>
          <w:color w:val="auto"/>
          <w:sz w:val="24"/>
        </w:rPr>
        <w:tab/>
        <w:t>Если в материалах уголовного дела содержатся сведения, составляющие государственную или иную охраняемую федеральным законом тайну, то у присяжных заседателей отбирается подписк</w:t>
      </w:r>
      <w:proofErr w:type="gramStart"/>
      <w:r w:rsidRPr="00270F8C">
        <w:rPr>
          <w:rFonts w:ascii="Times New Roman" w:hAnsi="Times New Roman" w:cs="Times New Roman"/>
          <w:color w:val="auto"/>
          <w:sz w:val="24"/>
        </w:rPr>
        <w:t>а о ее</w:t>
      </w:r>
      <w:proofErr w:type="gramEnd"/>
      <w:r w:rsidRPr="00270F8C">
        <w:rPr>
          <w:rFonts w:ascii="Times New Roman" w:hAnsi="Times New Roman" w:cs="Times New Roman"/>
          <w:color w:val="auto"/>
          <w:sz w:val="24"/>
        </w:rPr>
        <w:t xml:space="preserve"> неразглашении. Присяжный заседатель, отказавшийся дать такую подписку, отводится председательствующим и заменяется запасным присяжным заседателем.</w:t>
      </w:r>
    </w:p>
    <w:p w:rsidR="00055AF4" w:rsidRPr="00270F8C" w:rsidRDefault="00A52C8B" w:rsidP="00270F8C">
      <w:pPr>
        <w:pStyle w:val="ConsPlusNormal"/>
        <w:ind w:firstLine="540"/>
        <w:jc w:val="both"/>
        <w:rPr>
          <w:rFonts w:ascii="Times New Roman" w:hAnsi="Times New Roman" w:cs="Times New Roman"/>
          <w:color w:val="auto"/>
          <w:sz w:val="24"/>
        </w:rPr>
      </w:pPr>
      <w:r w:rsidRPr="00270F8C">
        <w:rPr>
          <w:rFonts w:ascii="Times New Roman" w:hAnsi="Times New Roman" w:cs="Times New Roman"/>
          <w:color w:val="auto"/>
          <w:sz w:val="24"/>
        </w:rPr>
        <w:tab/>
        <w:t>В ходе судебного разбирательства уголовного дела присяжные заседатели разрешают только те вопросы, которые предусмотрены п. 1, 2 и 4 ч. 1 ст. 299 УПК РФ и сформулированы в вопросном листе. В случае признания подсудимого виновным присяжные заседатели также указывают в соответствии со ст. 339 УПК РФ, заслуживает ли подсудимый снисхождения.</w:t>
      </w:r>
    </w:p>
    <w:p w:rsidR="00055AF4" w:rsidRPr="00270F8C" w:rsidRDefault="00A52C8B" w:rsidP="00270F8C">
      <w:pPr>
        <w:pStyle w:val="ConsPlusNormal"/>
        <w:ind w:firstLine="540"/>
        <w:jc w:val="both"/>
        <w:rPr>
          <w:rFonts w:ascii="Times New Roman" w:hAnsi="Times New Roman" w:cs="Times New Roman"/>
          <w:color w:val="auto"/>
          <w:sz w:val="24"/>
        </w:rPr>
      </w:pPr>
      <w:r w:rsidRPr="00270F8C">
        <w:rPr>
          <w:rFonts w:ascii="Times New Roman" w:hAnsi="Times New Roman" w:cs="Times New Roman"/>
          <w:color w:val="auto"/>
          <w:sz w:val="24"/>
        </w:rPr>
        <w:tab/>
        <w:t>Вопросы, не указанные выше, разрешаются без участия присяжных заседателей председательствующим единолично.</w:t>
      </w:r>
    </w:p>
    <w:p w:rsidR="00055AF4" w:rsidRPr="00270F8C" w:rsidRDefault="00055AF4" w:rsidP="00270F8C">
      <w:pPr>
        <w:pStyle w:val="ConsPlusNormal"/>
        <w:spacing w:before="200"/>
        <w:ind w:firstLine="540"/>
        <w:jc w:val="both"/>
        <w:rPr>
          <w:rFonts w:ascii="Times New Roman" w:hAnsi="Times New Roman" w:cs="Times New Roman"/>
          <w:color w:val="auto"/>
          <w:sz w:val="24"/>
        </w:rPr>
      </w:pPr>
    </w:p>
    <w:sectPr w:rsidR="00055AF4" w:rsidRPr="00270F8C" w:rsidSect="00055AF4">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AF4"/>
    <w:rsid w:val="00055AF4"/>
    <w:rsid w:val="00270F8C"/>
    <w:rsid w:val="00325D84"/>
    <w:rsid w:val="00A52C8B"/>
    <w:rsid w:val="00FF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055AF4"/>
    <w:rPr>
      <w:rFonts w:ascii="OpenSymbol" w:eastAsia="OpenSymbol" w:hAnsi="OpenSymbol" w:cs="OpenSymbol"/>
    </w:rPr>
  </w:style>
  <w:style w:type="character" w:customStyle="1" w:styleId="ListLabel1">
    <w:name w:val="ListLabel 1"/>
    <w:qFormat/>
    <w:rsid w:val="00055AF4"/>
    <w:rPr>
      <w:rFonts w:ascii="Times New Roman" w:hAnsi="Times New Roman" w:cs="OpenSymbol"/>
      <w:sz w:val="24"/>
    </w:rPr>
  </w:style>
  <w:style w:type="character" w:customStyle="1" w:styleId="ListLabel2">
    <w:name w:val="ListLabel 2"/>
    <w:qFormat/>
    <w:rsid w:val="00055AF4"/>
    <w:rPr>
      <w:rFonts w:cs="OpenSymbol"/>
    </w:rPr>
  </w:style>
  <w:style w:type="character" w:customStyle="1" w:styleId="ListLabel3">
    <w:name w:val="ListLabel 3"/>
    <w:qFormat/>
    <w:rsid w:val="00055AF4"/>
    <w:rPr>
      <w:rFonts w:cs="OpenSymbol"/>
    </w:rPr>
  </w:style>
  <w:style w:type="character" w:customStyle="1" w:styleId="ListLabel4">
    <w:name w:val="ListLabel 4"/>
    <w:qFormat/>
    <w:rsid w:val="00055AF4"/>
    <w:rPr>
      <w:rFonts w:cs="OpenSymbol"/>
    </w:rPr>
  </w:style>
  <w:style w:type="character" w:customStyle="1" w:styleId="ListLabel5">
    <w:name w:val="ListLabel 5"/>
    <w:qFormat/>
    <w:rsid w:val="00055AF4"/>
    <w:rPr>
      <w:rFonts w:cs="OpenSymbol"/>
    </w:rPr>
  </w:style>
  <w:style w:type="character" w:customStyle="1" w:styleId="ListLabel6">
    <w:name w:val="ListLabel 6"/>
    <w:qFormat/>
    <w:rsid w:val="00055AF4"/>
    <w:rPr>
      <w:rFonts w:cs="OpenSymbol"/>
    </w:rPr>
  </w:style>
  <w:style w:type="character" w:customStyle="1" w:styleId="ListLabel7">
    <w:name w:val="ListLabel 7"/>
    <w:qFormat/>
    <w:rsid w:val="00055AF4"/>
    <w:rPr>
      <w:rFonts w:cs="OpenSymbol"/>
    </w:rPr>
  </w:style>
  <w:style w:type="character" w:customStyle="1" w:styleId="ListLabel8">
    <w:name w:val="ListLabel 8"/>
    <w:qFormat/>
    <w:rsid w:val="00055AF4"/>
    <w:rPr>
      <w:rFonts w:cs="OpenSymbol"/>
    </w:rPr>
  </w:style>
  <w:style w:type="character" w:customStyle="1" w:styleId="ListLabel9">
    <w:name w:val="ListLabel 9"/>
    <w:qFormat/>
    <w:rsid w:val="00055AF4"/>
    <w:rPr>
      <w:rFonts w:cs="OpenSymbol"/>
    </w:rPr>
  </w:style>
  <w:style w:type="character" w:styleId="a4">
    <w:name w:val="Strong"/>
    <w:basedOn w:val="a0"/>
    <w:qFormat/>
    <w:rsid w:val="00055AF4"/>
    <w:rPr>
      <w:b/>
      <w:bCs/>
    </w:rPr>
  </w:style>
  <w:style w:type="character" w:customStyle="1" w:styleId="ListLabel10">
    <w:name w:val="ListLabel 10"/>
    <w:qFormat/>
    <w:rsid w:val="00055AF4"/>
    <w:rPr>
      <w:rFonts w:ascii="Times New Roman" w:hAnsi="Times New Roman" w:cs="OpenSymbol"/>
      <w:sz w:val="24"/>
    </w:rPr>
  </w:style>
  <w:style w:type="character" w:customStyle="1" w:styleId="ListLabel11">
    <w:name w:val="ListLabel 11"/>
    <w:qFormat/>
    <w:rsid w:val="00055AF4"/>
    <w:rPr>
      <w:rFonts w:cs="OpenSymbol"/>
    </w:rPr>
  </w:style>
  <w:style w:type="character" w:customStyle="1" w:styleId="ListLabel12">
    <w:name w:val="ListLabel 12"/>
    <w:qFormat/>
    <w:rsid w:val="00055AF4"/>
    <w:rPr>
      <w:rFonts w:cs="OpenSymbol"/>
    </w:rPr>
  </w:style>
  <w:style w:type="character" w:customStyle="1" w:styleId="ListLabel13">
    <w:name w:val="ListLabel 13"/>
    <w:qFormat/>
    <w:rsid w:val="00055AF4"/>
    <w:rPr>
      <w:rFonts w:cs="OpenSymbol"/>
    </w:rPr>
  </w:style>
  <w:style w:type="character" w:customStyle="1" w:styleId="ListLabel14">
    <w:name w:val="ListLabel 14"/>
    <w:qFormat/>
    <w:rsid w:val="00055AF4"/>
    <w:rPr>
      <w:rFonts w:cs="OpenSymbol"/>
    </w:rPr>
  </w:style>
  <w:style w:type="character" w:customStyle="1" w:styleId="ListLabel15">
    <w:name w:val="ListLabel 15"/>
    <w:qFormat/>
    <w:rsid w:val="00055AF4"/>
    <w:rPr>
      <w:rFonts w:cs="OpenSymbol"/>
    </w:rPr>
  </w:style>
  <w:style w:type="character" w:customStyle="1" w:styleId="ListLabel16">
    <w:name w:val="ListLabel 16"/>
    <w:qFormat/>
    <w:rsid w:val="00055AF4"/>
    <w:rPr>
      <w:rFonts w:cs="OpenSymbol"/>
    </w:rPr>
  </w:style>
  <w:style w:type="character" w:customStyle="1" w:styleId="ListLabel17">
    <w:name w:val="ListLabel 17"/>
    <w:qFormat/>
    <w:rsid w:val="00055AF4"/>
    <w:rPr>
      <w:rFonts w:cs="OpenSymbol"/>
    </w:rPr>
  </w:style>
  <w:style w:type="character" w:customStyle="1" w:styleId="ListLabel18">
    <w:name w:val="ListLabel 18"/>
    <w:qFormat/>
    <w:rsid w:val="00055AF4"/>
    <w:rPr>
      <w:rFonts w:cs="OpenSymbol"/>
    </w:rPr>
  </w:style>
  <w:style w:type="character" w:customStyle="1" w:styleId="ListLabel19">
    <w:name w:val="ListLabel 19"/>
    <w:qFormat/>
    <w:rsid w:val="00055AF4"/>
    <w:rPr>
      <w:rFonts w:ascii="Times New Roman" w:hAnsi="Times New Roman" w:cs="OpenSymbol"/>
      <w:sz w:val="24"/>
    </w:rPr>
  </w:style>
  <w:style w:type="character" w:customStyle="1" w:styleId="ListLabel20">
    <w:name w:val="ListLabel 20"/>
    <w:qFormat/>
    <w:rsid w:val="00055AF4"/>
    <w:rPr>
      <w:rFonts w:cs="OpenSymbol"/>
    </w:rPr>
  </w:style>
  <w:style w:type="character" w:customStyle="1" w:styleId="ListLabel21">
    <w:name w:val="ListLabel 21"/>
    <w:qFormat/>
    <w:rsid w:val="00055AF4"/>
    <w:rPr>
      <w:rFonts w:cs="OpenSymbol"/>
    </w:rPr>
  </w:style>
  <w:style w:type="character" w:customStyle="1" w:styleId="ListLabel22">
    <w:name w:val="ListLabel 22"/>
    <w:qFormat/>
    <w:rsid w:val="00055AF4"/>
    <w:rPr>
      <w:rFonts w:cs="OpenSymbol"/>
    </w:rPr>
  </w:style>
  <w:style w:type="character" w:customStyle="1" w:styleId="ListLabel23">
    <w:name w:val="ListLabel 23"/>
    <w:qFormat/>
    <w:rsid w:val="00055AF4"/>
    <w:rPr>
      <w:rFonts w:cs="OpenSymbol"/>
    </w:rPr>
  </w:style>
  <w:style w:type="character" w:customStyle="1" w:styleId="ListLabel24">
    <w:name w:val="ListLabel 24"/>
    <w:qFormat/>
    <w:rsid w:val="00055AF4"/>
    <w:rPr>
      <w:rFonts w:cs="OpenSymbol"/>
    </w:rPr>
  </w:style>
  <w:style w:type="character" w:customStyle="1" w:styleId="ListLabel25">
    <w:name w:val="ListLabel 25"/>
    <w:qFormat/>
    <w:rsid w:val="00055AF4"/>
    <w:rPr>
      <w:rFonts w:cs="OpenSymbol"/>
    </w:rPr>
  </w:style>
  <w:style w:type="character" w:customStyle="1" w:styleId="ListLabel26">
    <w:name w:val="ListLabel 26"/>
    <w:qFormat/>
    <w:rsid w:val="00055AF4"/>
    <w:rPr>
      <w:rFonts w:cs="OpenSymbol"/>
    </w:rPr>
  </w:style>
  <w:style w:type="character" w:customStyle="1" w:styleId="ListLabel27">
    <w:name w:val="ListLabel 27"/>
    <w:qFormat/>
    <w:rsid w:val="00055AF4"/>
    <w:rPr>
      <w:rFonts w:cs="OpenSymbol"/>
    </w:rPr>
  </w:style>
  <w:style w:type="character" w:customStyle="1" w:styleId="ListLabel28">
    <w:name w:val="ListLabel 28"/>
    <w:qFormat/>
    <w:rsid w:val="00055AF4"/>
    <w:rPr>
      <w:rFonts w:ascii="Times New Roman" w:hAnsi="Times New Roman" w:cs="OpenSymbol"/>
      <w:sz w:val="24"/>
    </w:rPr>
  </w:style>
  <w:style w:type="character" w:customStyle="1" w:styleId="ListLabel29">
    <w:name w:val="ListLabel 29"/>
    <w:qFormat/>
    <w:rsid w:val="00055AF4"/>
    <w:rPr>
      <w:rFonts w:cs="OpenSymbol"/>
    </w:rPr>
  </w:style>
  <w:style w:type="character" w:customStyle="1" w:styleId="ListLabel30">
    <w:name w:val="ListLabel 30"/>
    <w:qFormat/>
    <w:rsid w:val="00055AF4"/>
    <w:rPr>
      <w:rFonts w:cs="OpenSymbol"/>
    </w:rPr>
  </w:style>
  <w:style w:type="character" w:customStyle="1" w:styleId="ListLabel31">
    <w:name w:val="ListLabel 31"/>
    <w:qFormat/>
    <w:rsid w:val="00055AF4"/>
    <w:rPr>
      <w:rFonts w:cs="OpenSymbol"/>
    </w:rPr>
  </w:style>
  <w:style w:type="character" w:customStyle="1" w:styleId="ListLabel32">
    <w:name w:val="ListLabel 32"/>
    <w:qFormat/>
    <w:rsid w:val="00055AF4"/>
    <w:rPr>
      <w:rFonts w:cs="OpenSymbol"/>
    </w:rPr>
  </w:style>
  <w:style w:type="character" w:customStyle="1" w:styleId="ListLabel33">
    <w:name w:val="ListLabel 33"/>
    <w:qFormat/>
    <w:rsid w:val="00055AF4"/>
    <w:rPr>
      <w:rFonts w:cs="OpenSymbol"/>
    </w:rPr>
  </w:style>
  <w:style w:type="character" w:customStyle="1" w:styleId="ListLabel34">
    <w:name w:val="ListLabel 34"/>
    <w:qFormat/>
    <w:rsid w:val="00055AF4"/>
    <w:rPr>
      <w:rFonts w:cs="OpenSymbol"/>
    </w:rPr>
  </w:style>
  <w:style w:type="character" w:customStyle="1" w:styleId="ListLabel35">
    <w:name w:val="ListLabel 35"/>
    <w:qFormat/>
    <w:rsid w:val="00055AF4"/>
    <w:rPr>
      <w:rFonts w:cs="OpenSymbol"/>
    </w:rPr>
  </w:style>
  <w:style w:type="character" w:customStyle="1" w:styleId="ListLabel36">
    <w:name w:val="ListLabel 36"/>
    <w:qFormat/>
    <w:rsid w:val="00055AF4"/>
    <w:rPr>
      <w:rFonts w:cs="OpenSymbol"/>
    </w:rPr>
  </w:style>
  <w:style w:type="character" w:customStyle="1" w:styleId="ListLabel37">
    <w:name w:val="ListLabel 37"/>
    <w:qFormat/>
    <w:rsid w:val="00055AF4"/>
    <w:rPr>
      <w:rFonts w:ascii="Times New Roman" w:hAnsi="Times New Roman" w:cs="OpenSymbol"/>
      <w:sz w:val="24"/>
    </w:rPr>
  </w:style>
  <w:style w:type="character" w:customStyle="1" w:styleId="ListLabel38">
    <w:name w:val="ListLabel 38"/>
    <w:qFormat/>
    <w:rsid w:val="00055AF4"/>
    <w:rPr>
      <w:rFonts w:cs="OpenSymbol"/>
    </w:rPr>
  </w:style>
  <w:style w:type="character" w:customStyle="1" w:styleId="ListLabel39">
    <w:name w:val="ListLabel 39"/>
    <w:qFormat/>
    <w:rsid w:val="00055AF4"/>
    <w:rPr>
      <w:rFonts w:cs="OpenSymbol"/>
    </w:rPr>
  </w:style>
  <w:style w:type="character" w:customStyle="1" w:styleId="ListLabel40">
    <w:name w:val="ListLabel 40"/>
    <w:qFormat/>
    <w:rsid w:val="00055AF4"/>
    <w:rPr>
      <w:rFonts w:cs="OpenSymbol"/>
    </w:rPr>
  </w:style>
  <w:style w:type="character" w:customStyle="1" w:styleId="ListLabel41">
    <w:name w:val="ListLabel 41"/>
    <w:qFormat/>
    <w:rsid w:val="00055AF4"/>
    <w:rPr>
      <w:rFonts w:cs="OpenSymbol"/>
    </w:rPr>
  </w:style>
  <w:style w:type="character" w:customStyle="1" w:styleId="ListLabel42">
    <w:name w:val="ListLabel 42"/>
    <w:qFormat/>
    <w:rsid w:val="00055AF4"/>
    <w:rPr>
      <w:rFonts w:cs="OpenSymbol"/>
    </w:rPr>
  </w:style>
  <w:style w:type="character" w:customStyle="1" w:styleId="ListLabel43">
    <w:name w:val="ListLabel 43"/>
    <w:qFormat/>
    <w:rsid w:val="00055AF4"/>
    <w:rPr>
      <w:rFonts w:cs="OpenSymbol"/>
    </w:rPr>
  </w:style>
  <w:style w:type="character" w:customStyle="1" w:styleId="ListLabel44">
    <w:name w:val="ListLabel 44"/>
    <w:qFormat/>
    <w:rsid w:val="00055AF4"/>
    <w:rPr>
      <w:rFonts w:cs="OpenSymbol"/>
    </w:rPr>
  </w:style>
  <w:style w:type="character" w:customStyle="1" w:styleId="ListLabel45">
    <w:name w:val="ListLabel 45"/>
    <w:qFormat/>
    <w:rsid w:val="00055AF4"/>
    <w:rPr>
      <w:rFonts w:cs="OpenSymbol"/>
    </w:rPr>
  </w:style>
  <w:style w:type="character" w:customStyle="1" w:styleId="ListLabel46">
    <w:name w:val="ListLabel 46"/>
    <w:qFormat/>
    <w:rsid w:val="00055AF4"/>
    <w:rPr>
      <w:rFonts w:ascii="Times New Roman" w:hAnsi="Times New Roman" w:cs="OpenSymbol"/>
      <w:sz w:val="24"/>
    </w:rPr>
  </w:style>
  <w:style w:type="character" w:customStyle="1" w:styleId="ListLabel47">
    <w:name w:val="ListLabel 47"/>
    <w:qFormat/>
    <w:rsid w:val="00055AF4"/>
    <w:rPr>
      <w:rFonts w:cs="OpenSymbol"/>
    </w:rPr>
  </w:style>
  <w:style w:type="character" w:customStyle="1" w:styleId="ListLabel48">
    <w:name w:val="ListLabel 48"/>
    <w:qFormat/>
    <w:rsid w:val="00055AF4"/>
    <w:rPr>
      <w:rFonts w:cs="OpenSymbol"/>
    </w:rPr>
  </w:style>
  <w:style w:type="character" w:customStyle="1" w:styleId="ListLabel49">
    <w:name w:val="ListLabel 49"/>
    <w:qFormat/>
    <w:rsid w:val="00055AF4"/>
    <w:rPr>
      <w:rFonts w:cs="OpenSymbol"/>
    </w:rPr>
  </w:style>
  <w:style w:type="character" w:customStyle="1" w:styleId="ListLabel50">
    <w:name w:val="ListLabel 50"/>
    <w:qFormat/>
    <w:rsid w:val="00055AF4"/>
    <w:rPr>
      <w:rFonts w:cs="OpenSymbol"/>
    </w:rPr>
  </w:style>
  <w:style w:type="character" w:customStyle="1" w:styleId="ListLabel51">
    <w:name w:val="ListLabel 51"/>
    <w:qFormat/>
    <w:rsid w:val="00055AF4"/>
    <w:rPr>
      <w:rFonts w:cs="OpenSymbol"/>
    </w:rPr>
  </w:style>
  <w:style w:type="character" w:customStyle="1" w:styleId="ListLabel52">
    <w:name w:val="ListLabel 52"/>
    <w:qFormat/>
    <w:rsid w:val="00055AF4"/>
    <w:rPr>
      <w:rFonts w:cs="OpenSymbol"/>
    </w:rPr>
  </w:style>
  <w:style w:type="character" w:customStyle="1" w:styleId="ListLabel53">
    <w:name w:val="ListLabel 53"/>
    <w:qFormat/>
    <w:rsid w:val="00055AF4"/>
    <w:rPr>
      <w:rFonts w:cs="OpenSymbol"/>
    </w:rPr>
  </w:style>
  <w:style w:type="character" w:customStyle="1" w:styleId="ListLabel54">
    <w:name w:val="ListLabel 54"/>
    <w:qFormat/>
    <w:rsid w:val="00055AF4"/>
    <w:rPr>
      <w:rFonts w:cs="OpenSymbol"/>
    </w:rPr>
  </w:style>
  <w:style w:type="character" w:customStyle="1" w:styleId="ListLabel55">
    <w:name w:val="ListLabel 55"/>
    <w:qFormat/>
    <w:rsid w:val="00055AF4"/>
    <w:rPr>
      <w:rFonts w:ascii="Times New Roman" w:hAnsi="Times New Roman" w:cs="OpenSymbol"/>
      <w:sz w:val="24"/>
    </w:rPr>
  </w:style>
  <w:style w:type="character" w:customStyle="1" w:styleId="ListLabel56">
    <w:name w:val="ListLabel 56"/>
    <w:qFormat/>
    <w:rsid w:val="00055AF4"/>
    <w:rPr>
      <w:rFonts w:cs="OpenSymbol"/>
    </w:rPr>
  </w:style>
  <w:style w:type="character" w:customStyle="1" w:styleId="ListLabel57">
    <w:name w:val="ListLabel 57"/>
    <w:qFormat/>
    <w:rsid w:val="00055AF4"/>
    <w:rPr>
      <w:rFonts w:cs="OpenSymbol"/>
    </w:rPr>
  </w:style>
  <w:style w:type="character" w:customStyle="1" w:styleId="ListLabel58">
    <w:name w:val="ListLabel 58"/>
    <w:qFormat/>
    <w:rsid w:val="00055AF4"/>
    <w:rPr>
      <w:rFonts w:cs="OpenSymbol"/>
    </w:rPr>
  </w:style>
  <w:style w:type="character" w:customStyle="1" w:styleId="ListLabel59">
    <w:name w:val="ListLabel 59"/>
    <w:qFormat/>
    <w:rsid w:val="00055AF4"/>
    <w:rPr>
      <w:rFonts w:cs="OpenSymbol"/>
    </w:rPr>
  </w:style>
  <w:style w:type="character" w:customStyle="1" w:styleId="ListLabel60">
    <w:name w:val="ListLabel 60"/>
    <w:qFormat/>
    <w:rsid w:val="00055AF4"/>
    <w:rPr>
      <w:rFonts w:cs="OpenSymbol"/>
    </w:rPr>
  </w:style>
  <w:style w:type="character" w:customStyle="1" w:styleId="ListLabel61">
    <w:name w:val="ListLabel 61"/>
    <w:qFormat/>
    <w:rsid w:val="00055AF4"/>
    <w:rPr>
      <w:rFonts w:cs="OpenSymbol"/>
    </w:rPr>
  </w:style>
  <w:style w:type="character" w:customStyle="1" w:styleId="ListLabel62">
    <w:name w:val="ListLabel 62"/>
    <w:qFormat/>
    <w:rsid w:val="00055AF4"/>
    <w:rPr>
      <w:rFonts w:cs="OpenSymbol"/>
    </w:rPr>
  </w:style>
  <w:style w:type="character" w:customStyle="1" w:styleId="ListLabel63">
    <w:name w:val="ListLabel 63"/>
    <w:qFormat/>
    <w:rsid w:val="00055AF4"/>
    <w:rPr>
      <w:rFonts w:cs="OpenSymbol"/>
    </w:rPr>
  </w:style>
  <w:style w:type="character" w:customStyle="1" w:styleId="ListLabel64">
    <w:name w:val="ListLabel 64"/>
    <w:qFormat/>
    <w:rsid w:val="00055AF4"/>
    <w:rPr>
      <w:rFonts w:ascii="Times New Roman" w:hAnsi="Times New Roman" w:cs="OpenSymbol"/>
      <w:sz w:val="24"/>
    </w:rPr>
  </w:style>
  <w:style w:type="character" w:customStyle="1" w:styleId="ListLabel65">
    <w:name w:val="ListLabel 65"/>
    <w:qFormat/>
    <w:rsid w:val="00055AF4"/>
    <w:rPr>
      <w:rFonts w:cs="OpenSymbol"/>
    </w:rPr>
  </w:style>
  <w:style w:type="character" w:customStyle="1" w:styleId="ListLabel66">
    <w:name w:val="ListLabel 66"/>
    <w:qFormat/>
    <w:rsid w:val="00055AF4"/>
    <w:rPr>
      <w:rFonts w:cs="OpenSymbol"/>
    </w:rPr>
  </w:style>
  <w:style w:type="character" w:customStyle="1" w:styleId="ListLabel67">
    <w:name w:val="ListLabel 67"/>
    <w:qFormat/>
    <w:rsid w:val="00055AF4"/>
    <w:rPr>
      <w:rFonts w:cs="OpenSymbol"/>
    </w:rPr>
  </w:style>
  <w:style w:type="character" w:customStyle="1" w:styleId="ListLabel68">
    <w:name w:val="ListLabel 68"/>
    <w:qFormat/>
    <w:rsid w:val="00055AF4"/>
    <w:rPr>
      <w:rFonts w:cs="OpenSymbol"/>
    </w:rPr>
  </w:style>
  <w:style w:type="character" w:customStyle="1" w:styleId="ListLabel69">
    <w:name w:val="ListLabel 69"/>
    <w:qFormat/>
    <w:rsid w:val="00055AF4"/>
    <w:rPr>
      <w:rFonts w:cs="OpenSymbol"/>
    </w:rPr>
  </w:style>
  <w:style w:type="character" w:customStyle="1" w:styleId="ListLabel70">
    <w:name w:val="ListLabel 70"/>
    <w:qFormat/>
    <w:rsid w:val="00055AF4"/>
    <w:rPr>
      <w:rFonts w:cs="OpenSymbol"/>
    </w:rPr>
  </w:style>
  <w:style w:type="character" w:customStyle="1" w:styleId="ListLabel71">
    <w:name w:val="ListLabel 71"/>
    <w:qFormat/>
    <w:rsid w:val="00055AF4"/>
    <w:rPr>
      <w:rFonts w:cs="OpenSymbol"/>
    </w:rPr>
  </w:style>
  <w:style w:type="character" w:customStyle="1" w:styleId="ListLabel72">
    <w:name w:val="ListLabel 72"/>
    <w:qFormat/>
    <w:rsid w:val="00055AF4"/>
    <w:rPr>
      <w:rFonts w:cs="OpenSymbol"/>
    </w:rPr>
  </w:style>
  <w:style w:type="character" w:customStyle="1" w:styleId="ListLabel73">
    <w:name w:val="ListLabel 73"/>
    <w:qFormat/>
    <w:rsid w:val="00055AF4"/>
    <w:rPr>
      <w:rFonts w:ascii="Times New Roman" w:hAnsi="Times New Roman" w:cs="OpenSymbol"/>
      <w:sz w:val="24"/>
    </w:rPr>
  </w:style>
  <w:style w:type="character" w:customStyle="1" w:styleId="ListLabel74">
    <w:name w:val="ListLabel 74"/>
    <w:qFormat/>
    <w:rsid w:val="00055AF4"/>
    <w:rPr>
      <w:rFonts w:cs="OpenSymbol"/>
    </w:rPr>
  </w:style>
  <w:style w:type="character" w:customStyle="1" w:styleId="ListLabel75">
    <w:name w:val="ListLabel 75"/>
    <w:qFormat/>
    <w:rsid w:val="00055AF4"/>
    <w:rPr>
      <w:rFonts w:cs="OpenSymbol"/>
    </w:rPr>
  </w:style>
  <w:style w:type="character" w:customStyle="1" w:styleId="ListLabel76">
    <w:name w:val="ListLabel 76"/>
    <w:qFormat/>
    <w:rsid w:val="00055AF4"/>
    <w:rPr>
      <w:rFonts w:cs="OpenSymbol"/>
    </w:rPr>
  </w:style>
  <w:style w:type="character" w:customStyle="1" w:styleId="ListLabel77">
    <w:name w:val="ListLabel 77"/>
    <w:qFormat/>
    <w:rsid w:val="00055AF4"/>
    <w:rPr>
      <w:rFonts w:cs="OpenSymbol"/>
    </w:rPr>
  </w:style>
  <w:style w:type="character" w:customStyle="1" w:styleId="ListLabel78">
    <w:name w:val="ListLabel 78"/>
    <w:qFormat/>
    <w:rsid w:val="00055AF4"/>
    <w:rPr>
      <w:rFonts w:cs="OpenSymbol"/>
    </w:rPr>
  </w:style>
  <w:style w:type="character" w:customStyle="1" w:styleId="ListLabel79">
    <w:name w:val="ListLabel 79"/>
    <w:qFormat/>
    <w:rsid w:val="00055AF4"/>
    <w:rPr>
      <w:rFonts w:cs="OpenSymbol"/>
    </w:rPr>
  </w:style>
  <w:style w:type="character" w:customStyle="1" w:styleId="ListLabel80">
    <w:name w:val="ListLabel 80"/>
    <w:qFormat/>
    <w:rsid w:val="00055AF4"/>
    <w:rPr>
      <w:rFonts w:cs="OpenSymbol"/>
    </w:rPr>
  </w:style>
  <w:style w:type="character" w:customStyle="1" w:styleId="ListLabel81">
    <w:name w:val="ListLabel 81"/>
    <w:qFormat/>
    <w:rsid w:val="00055AF4"/>
    <w:rPr>
      <w:rFonts w:cs="OpenSymbol"/>
    </w:rPr>
  </w:style>
  <w:style w:type="character" w:customStyle="1" w:styleId="ListLabel82">
    <w:name w:val="ListLabel 82"/>
    <w:qFormat/>
    <w:rsid w:val="00055AF4"/>
    <w:rPr>
      <w:rFonts w:ascii="Times New Roman" w:hAnsi="Times New Roman" w:cs="OpenSymbol"/>
      <w:sz w:val="24"/>
    </w:rPr>
  </w:style>
  <w:style w:type="character" w:customStyle="1" w:styleId="ListLabel83">
    <w:name w:val="ListLabel 83"/>
    <w:qFormat/>
    <w:rsid w:val="00055AF4"/>
    <w:rPr>
      <w:rFonts w:cs="OpenSymbol"/>
    </w:rPr>
  </w:style>
  <w:style w:type="character" w:customStyle="1" w:styleId="ListLabel84">
    <w:name w:val="ListLabel 84"/>
    <w:qFormat/>
    <w:rsid w:val="00055AF4"/>
    <w:rPr>
      <w:rFonts w:cs="OpenSymbol"/>
    </w:rPr>
  </w:style>
  <w:style w:type="character" w:customStyle="1" w:styleId="ListLabel85">
    <w:name w:val="ListLabel 85"/>
    <w:qFormat/>
    <w:rsid w:val="00055AF4"/>
    <w:rPr>
      <w:rFonts w:cs="OpenSymbol"/>
    </w:rPr>
  </w:style>
  <w:style w:type="character" w:customStyle="1" w:styleId="ListLabel86">
    <w:name w:val="ListLabel 86"/>
    <w:qFormat/>
    <w:rsid w:val="00055AF4"/>
    <w:rPr>
      <w:rFonts w:cs="OpenSymbol"/>
    </w:rPr>
  </w:style>
  <w:style w:type="character" w:customStyle="1" w:styleId="ListLabel87">
    <w:name w:val="ListLabel 87"/>
    <w:qFormat/>
    <w:rsid w:val="00055AF4"/>
    <w:rPr>
      <w:rFonts w:cs="OpenSymbol"/>
    </w:rPr>
  </w:style>
  <w:style w:type="character" w:customStyle="1" w:styleId="ListLabel88">
    <w:name w:val="ListLabel 88"/>
    <w:qFormat/>
    <w:rsid w:val="00055AF4"/>
    <w:rPr>
      <w:rFonts w:cs="OpenSymbol"/>
    </w:rPr>
  </w:style>
  <w:style w:type="character" w:customStyle="1" w:styleId="ListLabel89">
    <w:name w:val="ListLabel 89"/>
    <w:qFormat/>
    <w:rsid w:val="00055AF4"/>
    <w:rPr>
      <w:rFonts w:cs="OpenSymbol"/>
    </w:rPr>
  </w:style>
  <w:style w:type="character" w:customStyle="1" w:styleId="ListLabel90">
    <w:name w:val="ListLabel 90"/>
    <w:qFormat/>
    <w:rsid w:val="00055AF4"/>
    <w:rPr>
      <w:rFonts w:cs="OpenSymbol"/>
    </w:rPr>
  </w:style>
  <w:style w:type="character" w:customStyle="1" w:styleId="ListLabel91">
    <w:name w:val="ListLabel 91"/>
    <w:qFormat/>
    <w:rsid w:val="00055AF4"/>
    <w:rPr>
      <w:rFonts w:ascii="Times New Roman" w:hAnsi="Times New Roman" w:cs="OpenSymbol"/>
      <w:sz w:val="24"/>
    </w:rPr>
  </w:style>
  <w:style w:type="character" w:customStyle="1" w:styleId="ListLabel92">
    <w:name w:val="ListLabel 92"/>
    <w:qFormat/>
    <w:rsid w:val="00055AF4"/>
    <w:rPr>
      <w:rFonts w:cs="OpenSymbol"/>
    </w:rPr>
  </w:style>
  <w:style w:type="character" w:customStyle="1" w:styleId="ListLabel93">
    <w:name w:val="ListLabel 93"/>
    <w:qFormat/>
    <w:rsid w:val="00055AF4"/>
    <w:rPr>
      <w:rFonts w:cs="OpenSymbol"/>
    </w:rPr>
  </w:style>
  <w:style w:type="character" w:customStyle="1" w:styleId="ListLabel94">
    <w:name w:val="ListLabel 94"/>
    <w:qFormat/>
    <w:rsid w:val="00055AF4"/>
    <w:rPr>
      <w:rFonts w:cs="OpenSymbol"/>
    </w:rPr>
  </w:style>
  <w:style w:type="character" w:customStyle="1" w:styleId="ListLabel95">
    <w:name w:val="ListLabel 95"/>
    <w:qFormat/>
    <w:rsid w:val="00055AF4"/>
    <w:rPr>
      <w:rFonts w:cs="OpenSymbol"/>
    </w:rPr>
  </w:style>
  <w:style w:type="character" w:customStyle="1" w:styleId="ListLabel96">
    <w:name w:val="ListLabel 96"/>
    <w:qFormat/>
    <w:rsid w:val="00055AF4"/>
    <w:rPr>
      <w:rFonts w:cs="OpenSymbol"/>
    </w:rPr>
  </w:style>
  <w:style w:type="character" w:customStyle="1" w:styleId="ListLabel97">
    <w:name w:val="ListLabel 97"/>
    <w:qFormat/>
    <w:rsid w:val="00055AF4"/>
    <w:rPr>
      <w:rFonts w:cs="OpenSymbol"/>
    </w:rPr>
  </w:style>
  <w:style w:type="character" w:customStyle="1" w:styleId="ListLabel98">
    <w:name w:val="ListLabel 98"/>
    <w:qFormat/>
    <w:rsid w:val="00055AF4"/>
    <w:rPr>
      <w:rFonts w:cs="OpenSymbol"/>
    </w:rPr>
  </w:style>
  <w:style w:type="character" w:customStyle="1" w:styleId="ListLabel99">
    <w:name w:val="ListLabel 99"/>
    <w:qFormat/>
    <w:rsid w:val="00055AF4"/>
    <w:rPr>
      <w:rFonts w:cs="OpenSymbol"/>
    </w:rPr>
  </w:style>
  <w:style w:type="paragraph" w:customStyle="1" w:styleId="a5">
    <w:name w:val="Заголовок"/>
    <w:basedOn w:val="a"/>
    <w:next w:val="a6"/>
    <w:qFormat/>
    <w:rsid w:val="00055AF4"/>
    <w:pPr>
      <w:keepNext/>
      <w:spacing w:before="240" w:after="120"/>
    </w:pPr>
    <w:rPr>
      <w:rFonts w:ascii="Liberation Sans" w:eastAsia="Microsoft YaHei" w:hAnsi="Liberation Sans" w:cs="Mangal"/>
      <w:sz w:val="28"/>
      <w:szCs w:val="28"/>
    </w:rPr>
  </w:style>
  <w:style w:type="paragraph" w:styleId="a6">
    <w:name w:val="Body Text"/>
    <w:basedOn w:val="a"/>
    <w:rsid w:val="00055AF4"/>
    <w:pPr>
      <w:spacing w:after="140" w:line="288" w:lineRule="auto"/>
    </w:pPr>
  </w:style>
  <w:style w:type="paragraph" w:styleId="a7">
    <w:name w:val="List"/>
    <w:basedOn w:val="a6"/>
    <w:rsid w:val="00055AF4"/>
    <w:rPr>
      <w:rFonts w:cs="Mangal"/>
    </w:rPr>
  </w:style>
  <w:style w:type="paragraph" w:customStyle="1" w:styleId="Caption">
    <w:name w:val="Caption"/>
    <w:basedOn w:val="a"/>
    <w:qFormat/>
    <w:rsid w:val="00055AF4"/>
    <w:pPr>
      <w:suppressLineNumbers/>
      <w:spacing w:before="120" w:after="120"/>
    </w:pPr>
    <w:rPr>
      <w:rFonts w:cs="Mangal"/>
      <w:i/>
      <w:iCs/>
      <w:sz w:val="24"/>
      <w:szCs w:val="24"/>
    </w:rPr>
  </w:style>
  <w:style w:type="paragraph" w:styleId="a8">
    <w:name w:val="index heading"/>
    <w:basedOn w:val="a"/>
    <w:qFormat/>
    <w:rsid w:val="00055AF4"/>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55AF4"/>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055AF4"/>
    <w:pPr>
      <w:suppressAutoHyphens/>
    </w:pPr>
    <w:rPr>
      <w:rFonts w:ascii="Arial" w:eastAsia="Courier New" w:hAnsi="Arial" w:cs="Liberation Serif"/>
      <w:b/>
      <w:color w:val="000000"/>
      <w:sz w:val="16"/>
      <w:szCs w:val="24"/>
      <w:lang w:eastAsia="hi-IN"/>
    </w:rPr>
  </w:style>
</w:styles>
</file>

<file path=word/webSettings.xml><?xml version="1.0" encoding="utf-8"?>
<w:webSettings xmlns:r="http://schemas.openxmlformats.org/officeDocument/2006/relationships" xmlns:w="http://schemas.openxmlformats.org/wordprocessingml/2006/main">
  <w:divs>
    <w:div w:id="27264693">
      <w:bodyDiv w:val="1"/>
      <w:marLeft w:val="0"/>
      <w:marRight w:val="0"/>
      <w:marTop w:val="0"/>
      <w:marBottom w:val="0"/>
      <w:divBdr>
        <w:top w:val="none" w:sz="0" w:space="0" w:color="auto"/>
        <w:left w:val="none" w:sz="0" w:space="0" w:color="auto"/>
        <w:bottom w:val="none" w:sz="0" w:space="0" w:color="auto"/>
        <w:right w:val="none" w:sz="0" w:space="0" w:color="auto"/>
      </w:divBdr>
    </w:div>
    <w:div w:id="211833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6</Pages>
  <Words>2925</Words>
  <Characters>16679</Characters>
  <Application>Microsoft Office Word</Application>
  <DocSecurity>0</DocSecurity>
  <Lines>138</Lines>
  <Paragraphs>39</Paragraphs>
  <ScaleCrop>false</ScaleCrop>
  <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94</cp:revision>
  <dcterms:created xsi:type="dcterms:W3CDTF">2014-03-25T18:57:00Z</dcterms:created>
  <dcterms:modified xsi:type="dcterms:W3CDTF">2018-06-05T10:08:00Z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